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F5CA4" w14:textId="641E0822" w:rsidR="002C3F16" w:rsidRDefault="00C24E3F" w:rsidP="008123C6">
      <w:pPr>
        <w:ind w:left="-22" w:right="544" w:firstLine="589"/>
      </w:pPr>
    </w:p>
    <w:p w14:paraId="6F2AEB1F" w14:textId="5C8AFE3E" w:rsidR="003F6C64" w:rsidRDefault="003F6C64" w:rsidP="008123C6">
      <w:pPr>
        <w:ind w:left="-22" w:right="544" w:firstLine="589"/>
      </w:pPr>
    </w:p>
    <w:p w14:paraId="5B4885A3" w14:textId="083B9463" w:rsidR="003F6C64" w:rsidRDefault="003F6C64" w:rsidP="008123C6">
      <w:pPr>
        <w:ind w:left="-22" w:right="544" w:firstLine="589"/>
      </w:pPr>
    </w:p>
    <w:p w14:paraId="70B84918" w14:textId="68D90139" w:rsidR="003F6C64" w:rsidRDefault="003F6C64" w:rsidP="008123C6">
      <w:pPr>
        <w:ind w:left="-22" w:right="544" w:firstLine="589"/>
      </w:pPr>
    </w:p>
    <w:p w14:paraId="6810C9F0" w14:textId="671FDB0B" w:rsidR="003F6C64" w:rsidRDefault="003F6C64" w:rsidP="008123C6">
      <w:pPr>
        <w:ind w:left="-22" w:right="544" w:firstLine="589"/>
      </w:pPr>
    </w:p>
    <w:p w14:paraId="4C23338D" w14:textId="7D7D7A0A" w:rsidR="003F6C64" w:rsidRDefault="003F6C64" w:rsidP="008123C6">
      <w:pPr>
        <w:ind w:left="-22" w:right="544" w:firstLine="589"/>
      </w:pPr>
    </w:p>
    <w:p w14:paraId="51BFDF52" w14:textId="48E73936" w:rsidR="003F6C64" w:rsidRDefault="003F6C64" w:rsidP="008123C6">
      <w:pPr>
        <w:ind w:left="-22" w:right="544" w:firstLine="589"/>
      </w:pPr>
    </w:p>
    <w:p w14:paraId="698AA016" w14:textId="062C532C" w:rsidR="003F6C64" w:rsidRDefault="003F6C64" w:rsidP="008123C6">
      <w:pPr>
        <w:ind w:left="-22" w:right="544" w:firstLine="589"/>
      </w:pPr>
    </w:p>
    <w:p w14:paraId="2CADE853" w14:textId="77777777" w:rsidR="003F6C64" w:rsidRDefault="003F6C64" w:rsidP="003F6C64">
      <w:pPr>
        <w:pStyle w:val="Balk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lang w:val="en-GB"/>
        </w:rPr>
      </w:pPr>
      <w:bookmarkStart w:id="0" w:name="_Toc42488098"/>
      <w:r>
        <w:rPr>
          <w:rFonts w:ascii="Times New Roman" w:hAnsi="Times New Roman"/>
          <w:lang w:val="en-GB"/>
        </w:rPr>
        <w:t>TEKNİK ŞARTNAME</w:t>
      </w:r>
      <w:bookmarkEnd w:id="0"/>
      <w:r>
        <w:rPr>
          <w:rFonts w:ascii="Times New Roman" w:hAnsi="Times New Roman"/>
          <w:lang w:val="en-GB"/>
        </w:rPr>
        <w:t xml:space="preserve"> + TEKNİK TEKLİF</w:t>
      </w:r>
    </w:p>
    <w:tbl>
      <w:tblPr>
        <w:tblW w:w="937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</w:tblBorders>
        <w:tblLook w:val="01E0" w:firstRow="1" w:lastRow="1" w:firstColumn="1" w:lastColumn="1" w:noHBand="0" w:noVBand="0"/>
      </w:tblPr>
      <w:tblGrid>
        <w:gridCol w:w="1969"/>
        <w:gridCol w:w="283"/>
        <w:gridCol w:w="7123"/>
      </w:tblGrid>
      <w:tr w:rsidR="003F6C64" w14:paraId="201C99B6" w14:textId="77777777" w:rsidTr="003F6C64">
        <w:trPr>
          <w:trHeight w:val="234"/>
        </w:trPr>
        <w:tc>
          <w:tcPr>
            <w:tcW w:w="196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6B6700D" w14:textId="77777777" w:rsidR="003F6C64" w:rsidRDefault="003F6C64">
            <w:pPr>
              <w:ind w:left="180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</w:rPr>
              <w:t>Proje No</w:t>
            </w:r>
          </w:p>
        </w:tc>
        <w:tc>
          <w:tcPr>
            <w:tcW w:w="283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3FF56988" w14:textId="77777777" w:rsidR="003F6C64" w:rsidRDefault="003F6C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123" w:type="dxa"/>
            <w:tcBorders>
              <w:top w:val="single" w:sz="12" w:space="0" w:color="000000"/>
              <w:left w:val="nil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44DE52D5" w14:textId="77777777" w:rsidR="003F6C64" w:rsidRDefault="003F6C64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EuropeAid</w:t>
            </w:r>
            <w:proofErr w:type="spellEnd"/>
            <w:r>
              <w:rPr>
                <w:rFonts w:ascii="Times New Roman" w:hAnsi="Times New Roman"/>
              </w:rPr>
              <w:t xml:space="preserve">/162207/ID/ACT/TR/284 </w:t>
            </w:r>
          </w:p>
        </w:tc>
      </w:tr>
      <w:tr w:rsidR="003F6C64" w14:paraId="383A8B14" w14:textId="77777777" w:rsidTr="003F6C64">
        <w:trPr>
          <w:trHeight w:val="249"/>
        </w:trPr>
        <w:tc>
          <w:tcPr>
            <w:tcW w:w="196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4196EA" w14:textId="77777777" w:rsidR="003F6C64" w:rsidRDefault="003F6C64">
            <w:pPr>
              <w:ind w:left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 Adı</w:t>
            </w:r>
          </w:p>
        </w:tc>
        <w:tc>
          <w:tcPr>
            <w:tcW w:w="2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63474089" w14:textId="77777777" w:rsidR="003F6C64" w:rsidRDefault="003F6C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3F83A415" w14:textId="77777777" w:rsidR="003F6C64" w:rsidRDefault="003F6C64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Drilling</w:t>
            </w:r>
            <w:proofErr w:type="spellEnd"/>
            <w:r>
              <w:rPr>
                <w:rFonts w:ascii="Times New Roman" w:hAnsi="Times New Roman"/>
              </w:rPr>
              <w:t xml:space="preserve"> HSO </w:t>
            </w:r>
            <w:proofErr w:type="spellStart"/>
            <w:r>
              <w:rPr>
                <w:rFonts w:ascii="Times New Roman" w:hAnsi="Times New Roman"/>
              </w:rPr>
              <w:t>Improvement</w:t>
            </w:r>
            <w:proofErr w:type="spellEnd"/>
            <w:r>
              <w:rPr>
                <w:rFonts w:ascii="Times New Roman" w:hAnsi="Times New Roman"/>
              </w:rPr>
              <w:t xml:space="preserve"> Project (DIMP)</w:t>
            </w:r>
          </w:p>
        </w:tc>
      </w:tr>
      <w:tr w:rsidR="003F6C64" w14:paraId="1E1DC257" w14:textId="77777777" w:rsidTr="003F6C64">
        <w:trPr>
          <w:trHeight w:val="249"/>
        </w:trPr>
        <w:tc>
          <w:tcPr>
            <w:tcW w:w="196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F642C0" w14:textId="77777777" w:rsidR="003F6C64" w:rsidRDefault="003F6C64">
            <w:pPr>
              <w:ind w:left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Hibe Programı</w:t>
            </w:r>
          </w:p>
        </w:tc>
        <w:tc>
          <w:tcPr>
            <w:tcW w:w="2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5A6B9A56" w14:textId="77777777" w:rsidR="003F6C64" w:rsidRDefault="003F6C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6D0CC63B" w14:textId="77777777" w:rsidR="003F6C64" w:rsidRDefault="003F6C64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EuropeAid</w:t>
            </w:r>
            <w:proofErr w:type="spellEnd"/>
            <w:r>
              <w:rPr>
                <w:rFonts w:ascii="Times New Roman" w:hAnsi="Times New Roman"/>
              </w:rPr>
              <w:t>/162207/ID/ACT/</w:t>
            </w:r>
            <w:proofErr w:type="gramStart"/>
            <w:r>
              <w:rPr>
                <w:rFonts w:ascii="Times New Roman" w:hAnsi="Times New Roman"/>
              </w:rPr>
              <w:t>TR 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Improving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Occupational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Health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and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Safety</w:t>
            </w:r>
            <w:proofErr w:type="spellEnd"/>
            <w:r>
              <w:rPr>
                <w:rFonts w:ascii="Times New Roman" w:hAnsi="Times New Roman"/>
              </w:rPr>
              <w:t xml:space="preserve"> Grant </w:t>
            </w:r>
            <w:proofErr w:type="spellStart"/>
            <w:r>
              <w:rPr>
                <w:rFonts w:ascii="Times New Roman" w:hAnsi="Times New Roman"/>
              </w:rPr>
              <w:t>Scheme</w:t>
            </w:r>
            <w:proofErr w:type="spellEnd"/>
            <w:r>
              <w:rPr>
                <w:rFonts w:ascii="Times New Roman" w:hAnsi="Times New Roman"/>
              </w:rPr>
              <w:t xml:space="preserve"> (IOHS)  </w:t>
            </w:r>
          </w:p>
        </w:tc>
      </w:tr>
      <w:tr w:rsidR="003F6C64" w14:paraId="5EB4497B" w14:textId="77777777" w:rsidTr="003F6C64">
        <w:trPr>
          <w:trHeight w:val="234"/>
        </w:trPr>
        <w:tc>
          <w:tcPr>
            <w:tcW w:w="196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B555A6" w14:textId="77777777" w:rsidR="003F6C64" w:rsidRDefault="003F6C64">
            <w:pPr>
              <w:ind w:left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Hibe Faydalanıcısı</w:t>
            </w:r>
          </w:p>
        </w:tc>
        <w:tc>
          <w:tcPr>
            <w:tcW w:w="2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25A3BD8A" w14:textId="77777777" w:rsidR="003F6C64" w:rsidRDefault="003F6C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15AB10E8" w14:textId="77777777" w:rsidR="003F6C64" w:rsidRDefault="003F6C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Düzce Üniversitesi</w:t>
            </w:r>
          </w:p>
        </w:tc>
      </w:tr>
      <w:tr w:rsidR="003F6C64" w14:paraId="1C154B92" w14:textId="77777777" w:rsidTr="003F6C64">
        <w:trPr>
          <w:trHeight w:val="249"/>
        </w:trPr>
        <w:tc>
          <w:tcPr>
            <w:tcW w:w="196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4573CC2D" w14:textId="77777777" w:rsidR="003F6C64" w:rsidRDefault="003F6C64">
            <w:pPr>
              <w:ind w:left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İhalenin Adı</w:t>
            </w:r>
          </w:p>
        </w:tc>
        <w:tc>
          <w:tcPr>
            <w:tcW w:w="283" w:type="dxa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66CA1AF" w14:textId="77777777" w:rsidR="003F6C64" w:rsidRDefault="003F6C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123" w:type="dxa"/>
            <w:tcBorders>
              <w:top w:val="single" w:sz="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083670E" w14:textId="149E7FEA" w:rsidR="003F6C64" w:rsidRDefault="00235054">
            <w:pPr>
              <w:rPr>
                <w:rFonts w:ascii="Times New Roman" w:hAnsi="Times New Roman"/>
              </w:rPr>
            </w:pPr>
            <w:r w:rsidRPr="00235054">
              <w:rPr>
                <w:rFonts w:ascii="Times New Roman" w:hAnsi="Times New Roman"/>
              </w:rPr>
              <w:t xml:space="preserve">İş Sağlığı </w:t>
            </w:r>
            <w:r>
              <w:rPr>
                <w:rFonts w:ascii="Times New Roman" w:hAnsi="Times New Roman"/>
              </w:rPr>
              <w:t>v</w:t>
            </w:r>
            <w:r w:rsidRPr="00235054">
              <w:rPr>
                <w:rFonts w:ascii="Times New Roman" w:hAnsi="Times New Roman"/>
              </w:rPr>
              <w:t xml:space="preserve">e Güvenliğinde Kontrol, Takip </w:t>
            </w:r>
            <w:r w:rsidR="001D097E">
              <w:rPr>
                <w:rFonts w:ascii="Times New Roman" w:hAnsi="Times New Roman"/>
              </w:rPr>
              <w:t>v</w:t>
            </w:r>
            <w:r w:rsidRPr="00235054">
              <w:rPr>
                <w:rFonts w:ascii="Times New Roman" w:hAnsi="Times New Roman"/>
              </w:rPr>
              <w:t xml:space="preserve">e Yazılım Sistemleri İçin Ekipmanların Alımı </w:t>
            </w:r>
            <w:r>
              <w:rPr>
                <w:rFonts w:ascii="Times New Roman" w:hAnsi="Times New Roman"/>
              </w:rPr>
              <w:t>v</w:t>
            </w:r>
            <w:r w:rsidRPr="00235054">
              <w:rPr>
                <w:rFonts w:ascii="Times New Roman" w:hAnsi="Times New Roman"/>
              </w:rPr>
              <w:t>e Kurulumları</w:t>
            </w:r>
          </w:p>
        </w:tc>
      </w:tr>
    </w:tbl>
    <w:p w14:paraId="7800DE74" w14:textId="1307E2CD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30949B14" w14:textId="500E287B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4A33C4D5" w14:textId="3F130A87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5887AD24" w14:textId="680A1E95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67443888" w14:textId="3F39A3A8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21482D3D" w14:textId="68FC4264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308BF03D" w14:textId="038C1BF2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3118C6D7" w14:textId="1E90FB3A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3B02A0BC" w14:textId="6EDD1CC4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33A58E8E" w14:textId="715AA118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3CE308CF" w14:textId="6CD5C709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60419C4E" w14:textId="501635E0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7F1DAE89" w14:textId="30BDA7A5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76D531BD" w14:textId="6BE226D4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5DF886EE" w14:textId="225D324D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6C5F85A4" w14:textId="2796E455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62C25F2D" w14:textId="55CA3A6E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4A307C2E" w14:textId="4118D1F8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703BE817" w14:textId="4543A1C2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4EA15C6D" w14:textId="1F63B058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4E70E547" w14:textId="5C18AF4E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3A0A2D5C" w14:textId="337AFD16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104C0698" w14:textId="4FA5A147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2028F324" w14:textId="5E047774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6C679300" w14:textId="5C7F5C7C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1D0BFA0F" w14:textId="6F84D256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5586129F" w14:textId="13852E76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77543064" w14:textId="73D17020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44C768F2" w14:textId="3111E65B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16BEEDC1" w14:textId="35B3BD89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4B7B01FE" w14:textId="49084337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5D077BEE" w14:textId="032A4955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084BFCA0" w14:textId="66274930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p w14:paraId="0C2F96B7" w14:textId="18B59E55" w:rsidR="003F6C64" w:rsidRDefault="003F6C64" w:rsidP="003F6C64">
      <w:pPr>
        <w:ind w:left="567" w:hanging="567"/>
        <w:jc w:val="both"/>
        <w:rPr>
          <w:rFonts w:ascii="Times New Roman" w:hAnsi="Times New Roman"/>
          <w:b/>
          <w:sz w:val="20"/>
          <w:szCs w:val="20"/>
          <w:lang w:val="en-GB"/>
        </w:rPr>
      </w:pPr>
    </w:p>
    <w:tbl>
      <w:tblPr>
        <w:tblW w:w="8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53"/>
        <w:gridCol w:w="567"/>
        <w:gridCol w:w="2838"/>
        <w:gridCol w:w="1977"/>
        <w:gridCol w:w="1701"/>
      </w:tblGrid>
      <w:tr w:rsidR="003F6C64" w:rsidRPr="003F6C64" w14:paraId="4855ED7D" w14:textId="77777777" w:rsidTr="005C544F">
        <w:trPr>
          <w:cantSplit/>
          <w:trHeight w:val="394"/>
          <w:tblHeader/>
          <w:jc w:val="center"/>
        </w:trPr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462EDBE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sz w:val="20"/>
                <w:szCs w:val="20"/>
                <w:lang w:val="sv-SE"/>
              </w:rPr>
            </w:pPr>
            <w:r w:rsidRPr="003F6C64">
              <w:rPr>
                <w:rFonts w:ascii="Times New Roman" w:hAnsi="Times New Roman"/>
                <w:sz w:val="20"/>
                <w:szCs w:val="20"/>
                <w:lang w:val="en-GB"/>
              </w:rPr>
              <w:t>TEKNİK ŞARTNAME (HİBE FAYDALANICISI TARAFINDAN DOLDURULACAK)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247778C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C64">
              <w:rPr>
                <w:rFonts w:ascii="Times New Roman" w:hAnsi="Times New Roman"/>
                <w:sz w:val="20"/>
                <w:szCs w:val="20"/>
                <w:lang w:val="en-GB"/>
              </w:rPr>
              <w:t>TEKNİK TEKLİF (TEKLİF VEREN TARAFINDAN DOLDURULACAK)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3AC23AC8" w14:textId="77777777" w:rsidR="003F6C64" w:rsidRPr="003F6C64" w:rsidRDefault="003F6C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C64">
              <w:rPr>
                <w:rFonts w:ascii="Times New Roman" w:hAnsi="Times New Roman"/>
                <w:sz w:val="20"/>
                <w:szCs w:val="20"/>
              </w:rPr>
              <w:t>DEĞERLENDIRME KOMITESI TARAFINDAN DOLDURULACAK</w:t>
            </w:r>
          </w:p>
        </w:tc>
      </w:tr>
      <w:tr w:rsidR="003F6C64" w:rsidRPr="003F6C64" w14:paraId="61A9A0EB" w14:textId="77777777" w:rsidTr="005C544F">
        <w:trPr>
          <w:cantSplit/>
          <w:trHeight w:val="1134"/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  <w:hideMark/>
          </w:tcPr>
          <w:p w14:paraId="23849E4B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</w:rPr>
              <w:t>(1)</w:t>
            </w:r>
          </w:p>
          <w:p w14:paraId="31B95A78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</w:rPr>
              <w:t>Malın Adı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  <w:hideMark/>
          </w:tcPr>
          <w:p w14:paraId="2ED0826A" w14:textId="77777777" w:rsidR="003F6C64" w:rsidRPr="003F6C64" w:rsidRDefault="003F6C64">
            <w:pPr>
              <w:ind w:left="1091" w:right="113" w:hanging="1091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Birim (2)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  <w:hideMark/>
          </w:tcPr>
          <w:p w14:paraId="1027E7AA" w14:textId="77777777" w:rsidR="003F6C64" w:rsidRPr="003F6C64" w:rsidRDefault="003F6C64">
            <w:pPr>
              <w:ind w:left="1091" w:right="113" w:hanging="1091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Birim Sayısı (3)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65EF1F5A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</w:rPr>
              <w:t>(4)</w:t>
            </w:r>
          </w:p>
          <w:p w14:paraId="21929B2F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</w:rPr>
              <w:t>İstenen Gerekli Özellikler</w:t>
            </w:r>
          </w:p>
          <w:p w14:paraId="10582B99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</w:rPr>
              <w:t>(Teklif veren tarafından değiştirilemez.)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218D5809" w14:textId="77777777" w:rsidR="003F6C64" w:rsidRPr="003F6C64" w:rsidRDefault="003F6C64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</w:rPr>
              <w:t>(5)</w:t>
            </w:r>
          </w:p>
          <w:p w14:paraId="467727BD" w14:textId="77777777" w:rsidR="003F6C64" w:rsidRPr="003F6C64" w:rsidRDefault="003F6C64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</w:rPr>
              <w:t>Teklif Edilen Özellikler ve</w:t>
            </w:r>
          </w:p>
          <w:p w14:paraId="643C48A9" w14:textId="77777777" w:rsidR="003F6C64" w:rsidRPr="003F6C64" w:rsidRDefault="003F6C64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</w:rPr>
              <w:t>Teklif Sahibinin Notları</w:t>
            </w:r>
          </w:p>
          <w:p w14:paraId="77BC74C6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</w:rPr>
              <w:t>(Marka ve Model dahil ayrıntılı olarak belirtilmelidir. Sadece ’uygun’ ya da ’evet’ gibi ibareler yeterli değildir.)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13D8DA07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</w:rPr>
              <w:t>Değerlendirme Komitesi’nin</w:t>
            </w:r>
          </w:p>
          <w:p w14:paraId="0130E908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</w:rPr>
              <w:t>Notları</w:t>
            </w:r>
            <w:r w:rsidRPr="003F6C64">
              <w:rPr>
                <w:rStyle w:val="DipnotBavurusu"/>
                <w:rFonts w:ascii="Times New Roman" w:hAnsi="Times New Roman"/>
                <w:b/>
                <w:sz w:val="20"/>
                <w:szCs w:val="20"/>
              </w:rPr>
              <w:footnoteReference w:id="1"/>
            </w:r>
          </w:p>
          <w:p w14:paraId="4C688B02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</w:rPr>
              <w:t>(7)</w:t>
            </w:r>
          </w:p>
        </w:tc>
      </w:tr>
      <w:tr w:rsidR="003F6C64" w:rsidRPr="003F6C64" w14:paraId="59119FC1" w14:textId="77777777" w:rsidTr="005C544F">
        <w:trPr>
          <w:cantSplit/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8F50D4" w14:textId="27D5DAC3" w:rsidR="003F6C64" w:rsidRPr="003F6C64" w:rsidRDefault="003F6C64" w:rsidP="003F6C64">
            <w:pPr>
              <w:pStyle w:val="ListeParagraf"/>
              <w:numPr>
                <w:ilvl w:val="0"/>
                <w:numId w:val="2"/>
              </w:numPr>
              <w:ind w:left="0" w:right="113" w:firstLine="29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F6C64">
              <w:rPr>
                <w:rFonts w:ascii="Times New Roman" w:hAnsi="Times New Roman"/>
                <w:b/>
                <w:bCs/>
                <w:lang w:eastAsia="tr-TR"/>
              </w:rPr>
              <w:t>Video İzleme Sistemi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1CBFB6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3F6C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Set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39C22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9974D" w14:textId="77777777" w:rsidR="003F6C64" w:rsidRPr="005C544F" w:rsidRDefault="003F6C64" w:rsidP="001E5F1B">
            <w:pPr>
              <w:pStyle w:val="ListeParagraf"/>
              <w:numPr>
                <w:ilvl w:val="0"/>
                <w:numId w:val="3"/>
              </w:numPr>
              <w:spacing w:before="0" w:after="0"/>
              <w:ind w:left="37" w:firstLine="0"/>
              <w:jc w:val="both"/>
              <w:outlineLvl w:val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Sondaj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kulesinin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üzerine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tesisin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dört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tarafına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bakacak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şekilde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sabit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kameralar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, PTZ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kameralar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Kule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halat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kasnak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bölgesini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farklı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iki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açıdan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görecek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şekilde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sabit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kameralar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montaj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edilecektir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23EE1B5F" w14:textId="77777777" w:rsidR="003F6C64" w:rsidRPr="005C544F" w:rsidRDefault="003F6C64" w:rsidP="001E5F1B">
            <w:pPr>
              <w:pStyle w:val="ListeParagraf"/>
              <w:numPr>
                <w:ilvl w:val="0"/>
                <w:numId w:val="3"/>
              </w:numPr>
              <w:spacing w:before="0" w:after="0"/>
              <w:ind w:left="37" w:firstLine="0"/>
              <w:jc w:val="both"/>
              <w:outlineLvl w:val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Tüm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tesis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genelinden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max.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görüntü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alınabilecek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şekilde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kamera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noktasal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yerleşimleri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yapılacaktırtır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009CE069" w14:textId="77777777" w:rsidR="003F6C64" w:rsidRPr="005C544F" w:rsidRDefault="003F6C64" w:rsidP="001E5F1B">
            <w:pPr>
              <w:pStyle w:val="ListeParagraf"/>
              <w:numPr>
                <w:ilvl w:val="0"/>
                <w:numId w:val="3"/>
              </w:numPr>
              <w:spacing w:before="0" w:after="0"/>
              <w:ind w:left="37" w:firstLine="0"/>
              <w:jc w:val="both"/>
              <w:outlineLvl w:val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Kameraların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kayıt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cihazı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diğer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merkezi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ekipmanları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kule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alt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kısmındaki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teknik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hacime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konumlandırılacaktır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1D59C7E8" w14:textId="77777777" w:rsidR="003F6C64" w:rsidRPr="005C544F" w:rsidRDefault="003F6C64" w:rsidP="001E5F1B">
            <w:pPr>
              <w:pStyle w:val="ListeParagraf"/>
              <w:numPr>
                <w:ilvl w:val="0"/>
                <w:numId w:val="3"/>
              </w:numPr>
              <w:spacing w:before="0" w:after="0"/>
              <w:ind w:left="37" w:firstLine="0"/>
              <w:jc w:val="both"/>
              <w:outlineLvl w:val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Kameralardan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15 fps, 2mp, 24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saat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esasına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göre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full HD 60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gün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kayıt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tutulacaktır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. </w:t>
            </w:r>
          </w:p>
          <w:p w14:paraId="1856C5C2" w14:textId="77777777" w:rsidR="003F6C64" w:rsidRPr="005C544F" w:rsidRDefault="003F6C64" w:rsidP="001E5F1B">
            <w:pPr>
              <w:pStyle w:val="ListeParagraf"/>
              <w:numPr>
                <w:ilvl w:val="0"/>
                <w:numId w:val="3"/>
              </w:numPr>
              <w:spacing w:before="0" w:after="0"/>
              <w:ind w:left="37" w:firstLine="0"/>
              <w:jc w:val="both"/>
              <w:outlineLvl w:val="0"/>
              <w:rPr>
                <w:rFonts w:ascii="Times New Roman" w:hAnsi="Times New Roman"/>
                <w:b/>
                <w:sz w:val="18"/>
                <w:szCs w:val="18"/>
                <w:highlight w:val="lightGray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Kameraların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montajlarının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yapılacağı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direkler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veya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aparatlar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teklifin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içerisinde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yer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D647A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78F8" w14:textId="77777777" w:rsidR="003F6C64" w:rsidRPr="003F6C64" w:rsidRDefault="003F6C64">
            <w:pPr>
              <w:jc w:val="center"/>
              <w:rPr>
                <w:rFonts w:ascii="Times New Roman" w:hAnsi="Times New Roman"/>
                <w:sz w:val="20"/>
                <w:szCs w:val="20"/>
                <w:lang w:val="sv-SE" w:eastAsia="tr-TR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695F2559" w14:textId="77777777" w:rsidTr="005C544F">
        <w:trPr>
          <w:cantSplit/>
          <w:trHeight w:val="425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2A8AE7" w14:textId="01F9524F" w:rsidR="003F6C64" w:rsidRPr="003F6C64" w:rsidRDefault="003F6C64" w:rsidP="003F6C64">
            <w:pPr>
              <w:pStyle w:val="ListeParagraf"/>
              <w:numPr>
                <w:ilvl w:val="1"/>
                <w:numId w:val="4"/>
              </w:numPr>
              <w:spacing w:after="0"/>
              <w:ind w:left="0" w:right="113" w:firstLine="29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F6C64">
              <w:rPr>
                <w:rFonts w:ascii="Times New Roman" w:hAnsi="Times New Roman"/>
                <w:b/>
                <w:bCs/>
                <w:lang w:eastAsia="tr-TR"/>
              </w:rPr>
              <w:lastRenderedPageBreak/>
              <w:t>Sabit Kameralar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1F86F3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3F6C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Adet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8F99C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ADA4" w14:textId="77777777" w:rsidR="003F6C64" w:rsidRPr="005C544F" w:rsidRDefault="003F6C64" w:rsidP="001E5F1B">
            <w:pPr>
              <w:pStyle w:val="ListeParagraf"/>
              <w:numPr>
                <w:ilvl w:val="0"/>
                <w:numId w:val="5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Kamera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düşük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ışık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koşullarında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gerçek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gündüz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gece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döngüsünü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sağlayabilmelidir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  <w:p w14:paraId="58FE297E" w14:textId="77777777" w:rsidR="003F6C64" w:rsidRPr="005C544F" w:rsidRDefault="003F6C64" w:rsidP="001E5F1B">
            <w:pPr>
              <w:pStyle w:val="ListeParagraf"/>
              <w:numPr>
                <w:ilvl w:val="0"/>
                <w:numId w:val="5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Kamera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min. 2MP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çözünürlüğe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sahip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  <w:p w14:paraId="298ABA77" w14:textId="77777777" w:rsidR="003F6C64" w:rsidRPr="005C544F" w:rsidRDefault="003F6C64" w:rsidP="001E5F1B">
            <w:pPr>
              <w:pStyle w:val="ListeParagraf"/>
              <w:numPr>
                <w:ilvl w:val="0"/>
                <w:numId w:val="5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Kamera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H.264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H.265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sıkıştırma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formatlarını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desteklemelidir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  <w:p w14:paraId="4A202C17" w14:textId="77777777" w:rsidR="003F6C64" w:rsidRPr="005C544F" w:rsidRDefault="003F6C64" w:rsidP="001E5F1B">
            <w:pPr>
              <w:pStyle w:val="ListeParagraf"/>
              <w:numPr>
                <w:ilvl w:val="0"/>
                <w:numId w:val="5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Kamera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30m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mesafeli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IR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dahili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aydınlatmaya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sahip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  <w:p w14:paraId="4F48456C" w14:textId="77777777" w:rsidR="003F6C64" w:rsidRPr="005C544F" w:rsidRDefault="003F6C64" w:rsidP="001E5F1B">
            <w:pPr>
              <w:pStyle w:val="ListeParagraf"/>
              <w:numPr>
                <w:ilvl w:val="0"/>
                <w:numId w:val="5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Kamera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IP67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sertifikasyonuna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sahip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  <w:p w14:paraId="229C1CA0" w14:textId="77777777" w:rsidR="003F6C64" w:rsidRPr="005C544F" w:rsidRDefault="003F6C64" w:rsidP="001E5F1B">
            <w:pPr>
              <w:pStyle w:val="ListeParagraf"/>
              <w:numPr>
                <w:ilvl w:val="0"/>
                <w:numId w:val="5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Kamera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30 fps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görünü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sağlayabilmelidir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  <w:p w14:paraId="5A02D82D" w14:textId="77777777" w:rsidR="003F6C64" w:rsidRPr="005C544F" w:rsidRDefault="003F6C64" w:rsidP="001E5F1B">
            <w:pPr>
              <w:pStyle w:val="ListeParagraf"/>
              <w:numPr>
                <w:ilvl w:val="0"/>
                <w:numId w:val="5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Kamera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DC12V; PoE IEEE 802.3af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besleme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gerilimlerinde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çalışabilmelidir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  <w:p w14:paraId="3A2C1D13" w14:textId="258F10A2" w:rsidR="003F6C64" w:rsidRPr="005C544F" w:rsidRDefault="003F6C64" w:rsidP="001E5F1B">
            <w:pPr>
              <w:pStyle w:val="ListeParagraf"/>
              <w:numPr>
                <w:ilvl w:val="0"/>
                <w:numId w:val="5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Kameranın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güç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tüketimi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9634DE">
              <w:rPr>
                <w:rFonts w:ascii="Times New Roman" w:hAnsi="Times New Roman"/>
                <w:sz w:val="18"/>
                <w:szCs w:val="18"/>
                <w:lang w:val="en-GB"/>
              </w:rPr>
              <w:t>10</w:t>
            </w:r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W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veya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daha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düşük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  <w:p w14:paraId="49643CDD" w14:textId="77777777" w:rsidR="003F6C64" w:rsidRPr="005C544F" w:rsidRDefault="003F6C64" w:rsidP="001E5F1B">
            <w:pPr>
              <w:pStyle w:val="ListeParagraf"/>
              <w:numPr>
                <w:ilvl w:val="0"/>
                <w:numId w:val="5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Kamera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-30ºC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ile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+60ºC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arasındaki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ortam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sıcaklıklarında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çalışabilmelidir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  <w:p w14:paraId="257FD7C2" w14:textId="74384B30" w:rsidR="003F6C64" w:rsidRPr="005C544F" w:rsidRDefault="003F6C64" w:rsidP="001E5F1B">
            <w:pPr>
              <w:pStyle w:val="ListeParagraf"/>
              <w:numPr>
                <w:ilvl w:val="0"/>
                <w:numId w:val="5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EF6A" w14:textId="77777777" w:rsidR="003F6C64" w:rsidRPr="003F6C64" w:rsidRDefault="003F6C64">
            <w:pPr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1895A" w14:textId="77777777" w:rsidR="003F6C64" w:rsidRPr="003F6C64" w:rsidRDefault="003F6C64">
            <w:pPr>
              <w:jc w:val="center"/>
              <w:rPr>
                <w:rFonts w:ascii="Times New Roman" w:hAnsi="Times New Roman"/>
                <w:sz w:val="20"/>
                <w:szCs w:val="20"/>
                <w:lang w:val="sv-SE" w:eastAsia="tr-TR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33BC1B0A" w14:textId="77777777" w:rsidTr="005C544F">
        <w:trPr>
          <w:cantSplit/>
          <w:trHeight w:val="425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228B7A7" w14:textId="61F368F9" w:rsidR="003F6C64" w:rsidRPr="003F6C64" w:rsidRDefault="003F6C64" w:rsidP="003F6C64">
            <w:pPr>
              <w:pStyle w:val="ListeParagraf"/>
              <w:numPr>
                <w:ilvl w:val="1"/>
                <w:numId w:val="4"/>
              </w:numPr>
              <w:spacing w:after="0"/>
              <w:ind w:left="0" w:right="113" w:firstLine="29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F6C64">
              <w:rPr>
                <w:rFonts w:ascii="Times New Roman" w:hAnsi="Times New Roman"/>
                <w:b/>
                <w:bCs/>
                <w:lang w:eastAsia="tr-TR"/>
              </w:rPr>
              <w:lastRenderedPageBreak/>
              <w:t>Ptz Kamera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1A3FDB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3F6C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Adet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0AB9F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9C37F" w14:textId="5B6DBB4C" w:rsidR="003F6C64" w:rsidRPr="005C544F" w:rsidRDefault="003F6C64" w:rsidP="005C544F">
            <w:pPr>
              <w:pStyle w:val="ListeParagraf"/>
              <w:numPr>
                <w:ilvl w:val="0"/>
                <w:numId w:val="6"/>
              </w:numPr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Kamera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HTTP; TCP; ARP; RTSP; RTP; UDP; RTCP; SMTP; FTP; DHCP; DNS; DDNS; PPPOE; IPv4/v6; SNMP; QoS; UPnP; NTP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protokollerini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desteklemelidir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  <w:p w14:paraId="6394D54A" w14:textId="2EA96879" w:rsidR="003F6C64" w:rsidRPr="005C544F" w:rsidRDefault="003F6C64" w:rsidP="001E5F1B">
            <w:pPr>
              <w:pStyle w:val="ListeParagraf"/>
              <w:numPr>
                <w:ilvl w:val="0"/>
                <w:numId w:val="6"/>
              </w:numPr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Kamera sensörü 1/2.8" Progressive CMOS yapısında olmalıdır.</w:t>
            </w:r>
          </w:p>
          <w:p w14:paraId="5FC7729D" w14:textId="77777777" w:rsidR="003F6C64" w:rsidRPr="005C544F" w:rsidRDefault="003F6C64" w:rsidP="001E5F1B">
            <w:pPr>
              <w:pStyle w:val="ListeParagraf"/>
              <w:numPr>
                <w:ilvl w:val="0"/>
                <w:numId w:val="6"/>
              </w:numPr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Kamera, minimum 1080P çözünürlükte 30fps görüntü verebilecek ve IP altyapıda çalışmaya uygun olacaktır.</w:t>
            </w:r>
          </w:p>
          <w:p w14:paraId="0184DF1C" w14:textId="77777777" w:rsidR="003F6C64" w:rsidRPr="005C544F" w:rsidRDefault="003F6C64" w:rsidP="001E5F1B">
            <w:pPr>
              <w:pStyle w:val="ListeParagraf"/>
              <w:numPr>
                <w:ilvl w:val="0"/>
                <w:numId w:val="6"/>
              </w:numPr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Kamera; en az 25x optik, 16x dijital yakınlaştırma yapabilecektir.</w:t>
            </w:r>
          </w:p>
          <w:p w14:paraId="616FE221" w14:textId="77777777" w:rsidR="003F6C64" w:rsidRPr="005C544F" w:rsidRDefault="003F6C64" w:rsidP="001E5F1B">
            <w:pPr>
              <w:pStyle w:val="ListeParagraf"/>
              <w:numPr>
                <w:ilvl w:val="0"/>
                <w:numId w:val="6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Kamera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H.264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H.265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sıkıştırma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formatlarını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desteklemelidir</w:t>
            </w:r>
            <w:proofErr w:type="spellEnd"/>
            <w:r w:rsidRPr="005C544F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  <w:p w14:paraId="1C42E53B" w14:textId="77777777" w:rsidR="003F6C64" w:rsidRPr="005C544F" w:rsidRDefault="003F6C64" w:rsidP="001E5F1B">
            <w:pPr>
              <w:pStyle w:val="ListeParagraf"/>
              <w:numPr>
                <w:ilvl w:val="0"/>
                <w:numId w:val="6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Kamera, RJ45 ile Ethernet 100/100 Base-T altyapısını desteklemelidir.</w:t>
            </w:r>
          </w:p>
          <w:p w14:paraId="4D60D430" w14:textId="77777777" w:rsidR="003F6C64" w:rsidRPr="005C544F" w:rsidRDefault="003F6C64" w:rsidP="001E5F1B">
            <w:pPr>
              <w:pStyle w:val="ListeParagraf"/>
              <w:numPr>
                <w:ilvl w:val="0"/>
                <w:numId w:val="6"/>
              </w:numPr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 xml:space="preserve">Kamera, ONVIF profile S&amp;G, API standartını desteklemelidir. </w:t>
            </w:r>
          </w:p>
          <w:p w14:paraId="16B9016B" w14:textId="7AE41C84" w:rsidR="003F6C64" w:rsidRPr="005C544F" w:rsidRDefault="003F6C64" w:rsidP="001E5F1B">
            <w:pPr>
              <w:pStyle w:val="ListeParagraf"/>
              <w:numPr>
                <w:ilvl w:val="0"/>
                <w:numId w:val="6"/>
              </w:numPr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 xml:space="preserve">Kamera; IPv4/IPv6, HTTP, HTTPS, SSL, TCP/IP, UDP, UPnP, ICMP, IGMP, SNMP, RTSP, RTP, SMTP, NTP, DHCP, DNS, PPPOE, DDNS, FTP, IP Filter, QoS, Bonjour, 802.1x protokollerini desteklemelidir. </w:t>
            </w:r>
          </w:p>
          <w:p w14:paraId="52782064" w14:textId="77777777" w:rsidR="003F6C64" w:rsidRPr="005C544F" w:rsidRDefault="003F6C64" w:rsidP="001E5F1B">
            <w:pPr>
              <w:pStyle w:val="ListeParagraf"/>
              <w:numPr>
                <w:ilvl w:val="0"/>
                <w:numId w:val="6"/>
              </w:numPr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 xml:space="preserve">Kamera; Internet Explorer, Firefox, Safari, Chrome  gibi web tarayıcıları üzerinden izlenebilmelidir. </w:t>
            </w:r>
          </w:p>
          <w:p w14:paraId="657F70D8" w14:textId="77777777" w:rsidR="003F6C64" w:rsidRPr="005C544F" w:rsidRDefault="003F6C64" w:rsidP="001E5F1B">
            <w:pPr>
              <w:pStyle w:val="ListeParagraf"/>
              <w:numPr>
                <w:ilvl w:val="0"/>
                <w:numId w:val="6"/>
              </w:numPr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Kamera, 12V ve PoE+ (IEEE 802.3at) besleme yöntemlerini desteklemelidir.</w:t>
            </w:r>
          </w:p>
          <w:p w14:paraId="65190A79" w14:textId="77777777" w:rsidR="003F6C64" w:rsidRPr="005C544F" w:rsidRDefault="003F6C64" w:rsidP="001E5F1B">
            <w:pPr>
              <w:pStyle w:val="ListeParagraf"/>
              <w:numPr>
                <w:ilvl w:val="0"/>
                <w:numId w:val="6"/>
              </w:numPr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Kamera yatayda (pan) 360° dikeyde (tilt) 105° lik bir bölgeyi tarayabilmelidir.</w:t>
            </w:r>
          </w:p>
          <w:p w14:paraId="0EDF3537" w14:textId="5C5A6B1B" w:rsidR="003F6C64" w:rsidRPr="005C544F" w:rsidRDefault="003F6C64" w:rsidP="00882218">
            <w:pPr>
              <w:pStyle w:val="ListeParagraf"/>
              <w:numPr>
                <w:ilvl w:val="0"/>
                <w:numId w:val="6"/>
              </w:numPr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Yatay ve dikey hareket hızları Pan: 0.1° ~200° /s; Tilt: 0.1° ~120° /s olmalıdır.</w:t>
            </w:r>
          </w:p>
          <w:p w14:paraId="6542E40B" w14:textId="77777777" w:rsidR="003F6C64" w:rsidRPr="005C544F" w:rsidRDefault="003F6C64" w:rsidP="001E5F1B">
            <w:pPr>
              <w:pStyle w:val="ListeParagraf"/>
              <w:numPr>
                <w:ilvl w:val="0"/>
                <w:numId w:val="6"/>
              </w:numPr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Kamera; WDR,BLC, HLC özelliklerini desteklemelidir.</w:t>
            </w:r>
          </w:p>
          <w:p w14:paraId="5233599B" w14:textId="77777777" w:rsidR="003F6C64" w:rsidRPr="005C544F" w:rsidRDefault="003F6C64" w:rsidP="001E5F1B">
            <w:pPr>
              <w:pStyle w:val="ListeParagraf"/>
              <w:numPr>
                <w:ilvl w:val="0"/>
                <w:numId w:val="6"/>
              </w:numPr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Kameranın kullanıcı tarafından tanımlanabilen en az 300 preset konumu olmalıdır.</w:t>
            </w:r>
          </w:p>
          <w:p w14:paraId="17016075" w14:textId="77777777" w:rsidR="003F6C64" w:rsidRPr="005C544F" w:rsidRDefault="003F6C64" w:rsidP="001E5F1B">
            <w:pPr>
              <w:pStyle w:val="ListeParagraf"/>
              <w:numPr>
                <w:ilvl w:val="0"/>
                <w:numId w:val="6"/>
              </w:numPr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Kameranın tanımlanabilir 5 Pattern, 8 Tour, Auto Pan ,Auto Scan programları olmalıdır.</w:t>
            </w:r>
          </w:p>
          <w:p w14:paraId="043B5B9B" w14:textId="77777777" w:rsidR="005C544F" w:rsidRPr="005C544F" w:rsidRDefault="005C544F" w:rsidP="005C544F">
            <w:pPr>
              <w:pStyle w:val="ListeParagraf"/>
              <w:numPr>
                <w:ilvl w:val="0"/>
                <w:numId w:val="6"/>
              </w:numPr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lastRenderedPageBreak/>
              <w:t>Dome kamera belli bir süre hareketsiz kaldığında bir komut kamerayı ilk konumuna getirebilmelidir. Bu komut bir preset ya da pattern olabilmelidir.</w:t>
            </w:r>
          </w:p>
          <w:p w14:paraId="2A032E65" w14:textId="58004CFC" w:rsidR="003F6C64" w:rsidRPr="005C544F" w:rsidRDefault="003F6C64" w:rsidP="001E5F1B">
            <w:pPr>
              <w:pStyle w:val="ListeParagraf"/>
              <w:numPr>
                <w:ilvl w:val="0"/>
                <w:numId w:val="6"/>
              </w:numPr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Kameranın bakış alanında görülmesi istenilmeyen bölgeleri göstermemesi için en az 24 bölge maskeleme özelliği olmalıdır.</w:t>
            </w:r>
          </w:p>
          <w:p w14:paraId="5717A1D2" w14:textId="77777777" w:rsidR="003F6C64" w:rsidRPr="005C544F" w:rsidRDefault="003F6C64" w:rsidP="001E5F1B">
            <w:pPr>
              <w:pStyle w:val="ListeParagraf"/>
              <w:numPr>
                <w:ilvl w:val="0"/>
                <w:numId w:val="6"/>
              </w:numPr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 xml:space="preserve">Hareket algılama, video tahrifatı, ağ bağlantısının kesilmesi, IP adresi çakışması, yasadışı erişim, depolama anormalliği durumlarına tepki verebilmelidir.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7D9EB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lastRenderedPageBreak/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FE40B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4A4A7618" w14:textId="77777777" w:rsidTr="005C544F">
        <w:trPr>
          <w:cantSplit/>
          <w:trHeight w:val="86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2662C72" w14:textId="2263BFEE" w:rsidR="003F6C64" w:rsidRPr="003F6C64" w:rsidRDefault="003F6C64" w:rsidP="003F6C64">
            <w:pPr>
              <w:pStyle w:val="ListeParagraf"/>
              <w:numPr>
                <w:ilvl w:val="1"/>
                <w:numId w:val="4"/>
              </w:numPr>
              <w:spacing w:after="0"/>
              <w:ind w:left="0" w:right="113" w:firstLine="29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F6C64">
              <w:rPr>
                <w:rFonts w:ascii="Times New Roman" w:hAnsi="Times New Roman"/>
                <w:b/>
                <w:bCs/>
                <w:lang w:eastAsia="tr-TR"/>
              </w:rPr>
              <w:lastRenderedPageBreak/>
              <w:t>Video Kayıt Cihazı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4C3EBC7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green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Adet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0D61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2525" w14:textId="77777777" w:rsidR="003F6C64" w:rsidRPr="005C544F" w:rsidRDefault="003F6C64" w:rsidP="001E5F1B">
            <w:pPr>
              <w:pStyle w:val="ListeParagraf"/>
              <w:numPr>
                <w:ilvl w:val="0"/>
                <w:numId w:val="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16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kamera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bağlanabilmelidir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7774CD49" w14:textId="77777777" w:rsidR="003F6C64" w:rsidRPr="005C544F" w:rsidRDefault="003F6C64" w:rsidP="001E5F1B">
            <w:pPr>
              <w:pStyle w:val="ListeParagraf"/>
              <w:numPr>
                <w:ilvl w:val="0"/>
                <w:numId w:val="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Üzerinde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takılı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12 TB HDD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bulunacaktır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56F46959" w14:textId="77777777" w:rsidR="003F6C64" w:rsidRPr="005C544F" w:rsidRDefault="003F6C64" w:rsidP="001E5F1B">
            <w:pPr>
              <w:pStyle w:val="ListeParagraf"/>
              <w:numPr>
                <w:ilvl w:val="0"/>
                <w:numId w:val="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IPC UPnP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16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adet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kamera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için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POE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çıkışları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bulunmalıdır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797A50AC" w14:textId="77777777" w:rsidR="003F6C64" w:rsidRPr="005C544F" w:rsidRDefault="003F6C64" w:rsidP="001E5F1B">
            <w:pPr>
              <w:pStyle w:val="ListeParagraf"/>
              <w:numPr>
                <w:ilvl w:val="0"/>
                <w:numId w:val="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Kameralardan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15 fps, 2mp, 24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saat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esasına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göre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full HD 60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gün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kayıt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tutulacaktır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6475D26A" w14:textId="77777777" w:rsidR="003F6C64" w:rsidRPr="005C544F" w:rsidRDefault="003F6C64" w:rsidP="001E5F1B">
            <w:pPr>
              <w:pStyle w:val="ListeParagraf"/>
              <w:numPr>
                <w:ilvl w:val="0"/>
                <w:numId w:val="7"/>
              </w:numPr>
              <w:shd w:val="clear" w:color="auto" w:fill="FFFFFF"/>
              <w:spacing w:before="0" w:after="0"/>
              <w:ind w:left="37" w:firstLine="0"/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>H.265 / H.264 video kod çözme desteği olmalıdır.</w:t>
            </w:r>
          </w:p>
          <w:p w14:paraId="17161722" w14:textId="77777777" w:rsidR="003F6C64" w:rsidRPr="005C544F" w:rsidRDefault="003F6C64" w:rsidP="001E5F1B">
            <w:pPr>
              <w:pStyle w:val="ListeParagraf"/>
              <w:numPr>
                <w:ilvl w:val="0"/>
                <w:numId w:val="7"/>
              </w:numPr>
              <w:shd w:val="clear" w:color="auto" w:fill="FFFFFF"/>
              <w:spacing w:before="0" w:after="0"/>
              <w:ind w:left="37" w:firstLine="0"/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</w:pPr>
            <w:proofErr w:type="spellStart"/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>Band</w:t>
            </w:r>
            <w:proofErr w:type="spellEnd"/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 xml:space="preserve"> genişliği maksimum 200Mbps olmalıdır.</w:t>
            </w:r>
          </w:p>
          <w:p w14:paraId="45823909" w14:textId="77777777" w:rsidR="003F6C64" w:rsidRPr="005C544F" w:rsidRDefault="003F6C64" w:rsidP="001E5F1B">
            <w:pPr>
              <w:pStyle w:val="ListeParagraf"/>
              <w:numPr>
                <w:ilvl w:val="0"/>
                <w:numId w:val="7"/>
              </w:numPr>
              <w:shd w:val="clear" w:color="auto" w:fill="FFFFFF"/>
              <w:spacing w:before="0" w:after="0"/>
              <w:ind w:left="37" w:firstLine="0"/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 xml:space="preserve">Video </w:t>
            </w:r>
            <w:proofErr w:type="gramStart"/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>çıkışı,  HDMI</w:t>
            </w:r>
            <w:proofErr w:type="gramEnd"/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 xml:space="preserve"> / VGA eş zamanlı video çıkışı şeklinde olmalıdır.</w:t>
            </w:r>
          </w:p>
          <w:p w14:paraId="2FD2E543" w14:textId="77777777" w:rsidR="003F6C64" w:rsidRPr="005C544F" w:rsidRDefault="003F6C64" w:rsidP="001E5F1B">
            <w:pPr>
              <w:pStyle w:val="ListeParagraf"/>
              <w:numPr>
                <w:ilvl w:val="0"/>
                <w:numId w:val="7"/>
              </w:numPr>
              <w:shd w:val="clear" w:color="auto" w:fill="FFFFFF"/>
              <w:spacing w:before="0" w:after="0"/>
              <w:ind w:left="37" w:firstLine="0"/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 xml:space="preserve">Network çöktüğünde depolama güvenilirliğini artırmak için ANR teknolojisini desteklemelidir. </w:t>
            </w:r>
          </w:p>
          <w:p w14:paraId="48B210C2" w14:textId="77777777" w:rsidR="003F6C64" w:rsidRPr="005C544F" w:rsidRDefault="003F6C64" w:rsidP="001E5F1B">
            <w:pPr>
              <w:pStyle w:val="ListeParagraf"/>
              <w:numPr>
                <w:ilvl w:val="0"/>
                <w:numId w:val="7"/>
              </w:numPr>
              <w:shd w:val="clear" w:color="auto" w:fill="FFFFFF"/>
              <w:spacing w:before="0" w:after="0"/>
              <w:ind w:left="37" w:firstLine="0"/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</w:pPr>
            <w:proofErr w:type="spellStart"/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>Önizleme</w:t>
            </w:r>
            <w:proofErr w:type="spellEnd"/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 xml:space="preserve"> ve </w:t>
            </w:r>
            <w:proofErr w:type="spellStart"/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>playback</w:t>
            </w:r>
            <w:proofErr w:type="spellEnd"/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 xml:space="preserve"> için 8MP’ye kadar çözünürlük sağlanmalıdır.</w:t>
            </w:r>
          </w:p>
          <w:p w14:paraId="7239BF03" w14:textId="77777777" w:rsidR="003F6C64" w:rsidRPr="005C544F" w:rsidRDefault="003F6C64" w:rsidP="001E5F1B">
            <w:pPr>
              <w:pStyle w:val="ListeParagraf"/>
              <w:numPr>
                <w:ilvl w:val="0"/>
                <w:numId w:val="7"/>
              </w:numPr>
              <w:shd w:val="clear" w:color="auto" w:fill="FFFFFF"/>
              <w:spacing w:before="0" w:after="0"/>
              <w:ind w:left="37" w:firstLine="0"/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  <w:t xml:space="preserve">Kayıt, PTZ, Tur, Alarm Çıkışı, Video Push, E-posta, FTP, Anlık Görüntü, Buzzer &amp; Ekran ipuçları ile tetiklenebilmelidir. </w:t>
            </w:r>
          </w:p>
          <w:p w14:paraId="2C61BC72" w14:textId="77777777" w:rsidR="003F6C64" w:rsidRPr="005C544F" w:rsidRDefault="003F6C64" w:rsidP="001E5F1B">
            <w:pPr>
              <w:pStyle w:val="ListeParagraf"/>
              <w:numPr>
                <w:ilvl w:val="0"/>
                <w:numId w:val="7"/>
              </w:numPr>
              <w:shd w:val="clear" w:color="auto" w:fill="FFFFFF"/>
              <w:spacing w:before="0" w:after="0"/>
              <w:ind w:left="37" w:firstLine="0"/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  <w:t>Akıllı arama moduna sahip olmalıdır.</w:t>
            </w:r>
          </w:p>
          <w:p w14:paraId="3C8719B0" w14:textId="77777777" w:rsidR="003F6C64" w:rsidRPr="005C544F" w:rsidRDefault="003F6C64" w:rsidP="001E5F1B">
            <w:pPr>
              <w:pStyle w:val="ListeParagraf"/>
              <w:numPr>
                <w:ilvl w:val="0"/>
                <w:numId w:val="7"/>
              </w:numPr>
              <w:shd w:val="clear" w:color="auto" w:fill="FFFFFF"/>
              <w:spacing w:before="0" w:after="0"/>
              <w:ind w:left="37" w:firstLine="0"/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  <w:t>4 Kanal, Düşük Seviyeli Etkili, Yeşil Terminal Arayüzüne sahip alarm girişine sahip olmalıdır.</w:t>
            </w:r>
          </w:p>
          <w:p w14:paraId="3206C0E5" w14:textId="7935BAC9" w:rsidR="003F6C64" w:rsidRPr="005C544F" w:rsidRDefault="003F6C64" w:rsidP="005C544F">
            <w:pPr>
              <w:pStyle w:val="ListeParagraf"/>
              <w:numPr>
                <w:ilvl w:val="0"/>
                <w:numId w:val="7"/>
              </w:numPr>
              <w:shd w:val="clear" w:color="auto" w:fill="FFFFFF"/>
              <w:spacing w:before="0" w:after="0"/>
              <w:ind w:left="-107" w:firstLine="0"/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  <w:t>2 Kanal, NO / NC Programlanabilir, Yeşil Terminal Arayüzüne sahio alarm çıkışına sahip olmalıdır</w:t>
            </w:r>
            <w:r w:rsid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2D108" w14:textId="77777777" w:rsidR="003F6C64" w:rsidRPr="003F6C64" w:rsidRDefault="003F6C64">
            <w:pP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9F073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green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7C9103AC" w14:textId="77777777" w:rsidTr="005C544F">
        <w:trPr>
          <w:cantSplit/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5A15C8C" w14:textId="51E9C612" w:rsidR="003F6C64" w:rsidRPr="003F6C64" w:rsidRDefault="003F6C64" w:rsidP="003F6C64">
            <w:pPr>
              <w:pStyle w:val="ListeParagraf"/>
              <w:numPr>
                <w:ilvl w:val="1"/>
                <w:numId w:val="4"/>
              </w:numPr>
              <w:spacing w:before="0" w:after="0"/>
              <w:ind w:left="0" w:right="113" w:firstLine="29"/>
              <w:jc w:val="center"/>
              <w:rPr>
                <w:rFonts w:ascii="Times New Roman" w:hAnsi="Times New Roman"/>
                <w:b/>
                <w:bCs/>
                <w:lang w:val="en-GB"/>
              </w:rPr>
            </w:pP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t>Ptz</w:t>
            </w:r>
            <w:proofErr w:type="spellEnd"/>
            <w:r w:rsidRPr="003F6C64">
              <w:rPr>
                <w:rFonts w:ascii="Times New Roman" w:hAnsi="Times New Roman"/>
                <w:b/>
                <w:bCs/>
                <w:lang w:val="en-GB"/>
              </w:rPr>
              <w:t xml:space="preserve"> </w:t>
            </w: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t>Kamera</w:t>
            </w:r>
            <w:proofErr w:type="spellEnd"/>
            <w:r w:rsidRPr="003F6C64">
              <w:rPr>
                <w:rFonts w:ascii="Times New Roman" w:hAnsi="Times New Roman"/>
                <w:b/>
                <w:bCs/>
                <w:lang w:val="en-GB"/>
              </w:rPr>
              <w:t xml:space="preserve"> </w:t>
            </w: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t>Kontrol</w:t>
            </w:r>
            <w:proofErr w:type="spellEnd"/>
            <w:r w:rsidRPr="003F6C64">
              <w:rPr>
                <w:rFonts w:ascii="Times New Roman" w:hAnsi="Times New Roman"/>
                <w:b/>
                <w:bCs/>
                <w:lang w:val="en-GB"/>
              </w:rPr>
              <w:t xml:space="preserve"> </w:t>
            </w: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t>Sistemi</w:t>
            </w:r>
            <w:proofErr w:type="spellEnd"/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A683AEE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Adet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98EA8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A6D6" w14:textId="77777777" w:rsidR="003F6C64" w:rsidRPr="005C544F" w:rsidRDefault="003F6C64" w:rsidP="001E5F1B">
            <w:pPr>
              <w:pStyle w:val="ListeParagraf"/>
              <w:numPr>
                <w:ilvl w:val="0"/>
                <w:numId w:val="8"/>
              </w:numPr>
              <w:spacing w:before="0" w:after="0"/>
              <w:ind w:left="37" w:firstLine="0"/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 xml:space="preserve">Direct ve Network moda sahip olmalı. </w:t>
            </w:r>
          </w:p>
          <w:p w14:paraId="2657377C" w14:textId="77777777" w:rsidR="003F6C64" w:rsidRPr="005C544F" w:rsidRDefault="003F6C64" w:rsidP="001E5F1B">
            <w:pPr>
              <w:pStyle w:val="ListeParagraf"/>
              <w:numPr>
                <w:ilvl w:val="0"/>
                <w:numId w:val="8"/>
              </w:numPr>
              <w:spacing w:before="0" w:after="0"/>
              <w:ind w:left="37" w:firstLine="0"/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>3-eksenli olmalı (Yakınlaştırma, Odaklama, İris)</w:t>
            </w:r>
          </w:p>
          <w:p w14:paraId="7AF85E6B" w14:textId="77777777" w:rsidR="003F6C64" w:rsidRPr="005C544F" w:rsidRDefault="003F6C64" w:rsidP="001E5F1B">
            <w:pPr>
              <w:pStyle w:val="ListeParagraf"/>
              <w:numPr>
                <w:ilvl w:val="0"/>
                <w:numId w:val="8"/>
              </w:numPr>
              <w:spacing w:before="0" w:after="0"/>
              <w:ind w:left="37" w:firstLine="0"/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 xml:space="preserve">USB2.0 </w:t>
            </w:r>
            <w:proofErr w:type="spellStart"/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>arayüzüne</w:t>
            </w:r>
            <w:proofErr w:type="spellEnd"/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 xml:space="preserve"> sahip olmalı. </w:t>
            </w:r>
          </w:p>
          <w:p w14:paraId="254B2EED" w14:textId="77777777" w:rsidR="003F6C64" w:rsidRPr="005C544F" w:rsidRDefault="003F6C64" w:rsidP="001E5F1B">
            <w:pPr>
              <w:pStyle w:val="ListeParagraf"/>
              <w:numPr>
                <w:ilvl w:val="0"/>
                <w:numId w:val="8"/>
              </w:numPr>
              <w:spacing w:before="0" w:after="0"/>
              <w:ind w:left="37" w:firstLine="0"/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</w:pPr>
            <w:proofErr w:type="spellStart"/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>Monochrome</w:t>
            </w:r>
            <w:proofErr w:type="spellEnd"/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 xml:space="preserve"> LCD Ekrana sahip olmalı. </w:t>
            </w:r>
          </w:p>
          <w:p w14:paraId="5053FDE8" w14:textId="77777777" w:rsidR="003F6C64" w:rsidRPr="005C544F" w:rsidRDefault="003F6C64" w:rsidP="001E5F1B">
            <w:pPr>
              <w:pStyle w:val="ListeParagraf"/>
              <w:numPr>
                <w:ilvl w:val="0"/>
                <w:numId w:val="8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>DC12V ile çalışabilmelidir.</w:t>
            </w: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95E2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C874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47FA5373" w14:textId="77777777" w:rsidTr="005C544F">
        <w:trPr>
          <w:cantSplit/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CF26" w14:textId="2D909EB8" w:rsidR="003F6C64" w:rsidRPr="003F6C64" w:rsidRDefault="003F6C64" w:rsidP="005C544F">
            <w:pPr>
              <w:pStyle w:val="ListeParagraf"/>
              <w:numPr>
                <w:ilvl w:val="1"/>
                <w:numId w:val="4"/>
              </w:numPr>
              <w:spacing w:before="0" w:after="0"/>
              <w:ind w:left="0" w:firstLine="29"/>
              <w:jc w:val="center"/>
              <w:rPr>
                <w:rFonts w:ascii="Times New Roman" w:hAnsi="Times New Roman"/>
                <w:b/>
                <w:bCs/>
                <w:lang w:val="en-GB"/>
              </w:rPr>
            </w:pP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lastRenderedPageBreak/>
              <w:t>V</w:t>
            </w:r>
            <w:r w:rsidR="005C544F">
              <w:rPr>
                <w:rFonts w:ascii="Times New Roman" w:hAnsi="Times New Roman"/>
                <w:b/>
                <w:bCs/>
                <w:lang w:val="en-GB"/>
              </w:rPr>
              <w:t>V</w:t>
            </w:r>
            <w:r w:rsidRPr="003F6C64">
              <w:rPr>
                <w:rFonts w:ascii="Times New Roman" w:hAnsi="Times New Roman"/>
                <w:b/>
                <w:bCs/>
                <w:lang w:val="en-GB"/>
              </w:rPr>
              <w:t>i</w:t>
            </w:r>
            <w:r w:rsidR="005C544F">
              <w:rPr>
                <w:rFonts w:ascii="Times New Roman" w:hAnsi="Times New Roman"/>
                <w:b/>
                <w:bCs/>
                <w:lang w:val="en-GB"/>
              </w:rPr>
              <w:t>d</w:t>
            </w:r>
            <w:r w:rsidRPr="003F6C64">
              <w:rPr>
                <w:rFonts w:ascii="Times New Roman" w:hAnsi="Times New Roman"/>
                <w:b/>
                <w:bCs/>
                <w:lang w:val="en-GB"/>
              </w:rPr>
              <w:t>eo</w:t>
            </w:r>
            <w:proofErr w:type="spellEnd"/>
            <w:r w:rsidRPr="003F6C64">
              <w:rPr>
                <w:rFonts w:ascii="Times New Roman" w:hAnsi="Times New Roman"/>
                <w:b/>
                <w:bCs/>
                <w:lang w:val="en-GB"/>
              </w:rPr>
              <w:t xml:space="preserve"> </w:t>
            </w: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t>İzleme</w:t>
            </w:r>
            <w:proofErr w:type="spellEnd"/>
            <w:r w:rsidRPr="003F6C64">
              <w:rPr>
                <w:rFonts w:ascii="Times New Roman" w:hAnsi="Times New Roman"/>
                <w:b/>
                <w:bCs/>
                <w:lang w:val="en-GB"/>
              </w:rPr>
              <w:t xml:space="preserve"> </w:t>
            </w: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t>Ekranı</w:t>
            </w:r>
            <w:proofErr w:type="spellEnd"/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85D3C6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v-SE" w:eastAsia="tr-TR"/>
              </w:rPr>
            </w:pPr>
            <w:r w:rsidRPr="003F6C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Adet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A2D25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2B298" w14:textId="77777777" w:rsidR="003F6C64" w:rsidRPr="005C544F" w:rsidRDefault="003F6C64" w:rsidP="001E5F1B">
            <w:pPr>
              <w:pStyle w:val="ListeParagraf"/>
              <w:numPr>
                <w:ilvl w:val="0"/>
                <w:numId w:val="9"/>
              </w:numPr>
              <w:spacing w:before="0" w:after="0"/>
              <w:ind w:left="37" w:firstLine="0"/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  <w:t>Ekran en az 32" olup, HDMI ve VGA girişlerine sahip olmalıdır.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3600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9476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</w:p>
        </w:tc>
      </w:tr>
      <w:tr w:rsidR="003F6C64" w:rsidRPr="003F6C64" w14:paraId="3BEFAE11" w14:textId="77777777" w:rsidTr="005C544F">
        <w:trPr>
          <w:cantSplit/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6041C9" w14:textId="0CA12107" w:rsidR="003F6C64" w:rsidRPr="003F6C64" w:rsidRDefault="003F6C64" w:rsidP="003F6C64">
            <w:pPr>
              <w:pStyle w:val="ListeParagraf"/>
              <w:numPr>
                <w:ilvl w:val="1"/>
                <w:numId w:val="4"/>
              </w:numPr>
              <w:spacing w:before="0" w:after="0"/>
              <w:ind w:left="0" w:right="113" w:firstLine="29"/>
              <w:jc w:val="center"/>
              <w:rPr>
                <w:rFonts w:ascii="Times New Roman" w:hAnsi="Times New Roman"/>
                <w:b/>
                <w:bCs/>
                <w:lang w:val="en-GB"/>
              </w:rPr>
            </w:pP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t>Endüstriyel</w:t>
            </w:r>
            <w:proofErr w:type="spellEnd"/>
            <w:r w:rsidRPr="003F6C64">
              <w:rPr>
                <w:rFonts w:ascii="Times New Roman" w:hAnsi="Times New Roman"/>
                <w:b/>
                <w:bCs/>
                <w:lang w:val="en-GB"/>
              </w:rPr>
              <w:t xml:space="preserve"> </w:t>
            </w: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t>Ağ</w:t>
            </w:r>
            <w:proofErr w:type="spellEnd"/>
            <w:r w:rsidRPr="003F6C64">
              <w:rPr>
                <w:rFonts w:ascii="Times New Roman" w:hAnsi="Times New Roman"/>
                <w:b/>
                <w:bCs/>
                <w:lang w:val="en-GB"/>
              </w:rPr>
              <w:t xml:space="preserve"> </w:t>
            </w: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t>Anahtarı</w:t>
            </w:r>
            <w:proofErr w:type="spellEnd"/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C8A226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Adet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15563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578AD" w14:textId="77777777" w:rsidR="003F6C64" w:rsidRPr="005C544F" w:rsidRDefault="003F6C64" w:rsidP="001E5F1B">
            <w:pPr>
              <w:pStyle w:val="ListeParagraf"/>
              <w:numPr>
                <w:ilvl w:val="0"/>
                <w:numId w:val="10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Önerilecek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cihaz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Saha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Dolaplarında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Kameraların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Bina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Dışı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Kablosuz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Erişim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Cihazlarının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toplanacagı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Endustriyel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tipte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anahtar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5C636A26" w14:textId="77777777" w:rsidR="003F6C64" w:rsidRPr="005C544F" w:rsidRDefault="003F6C64" w:rsidP="001E5F1B">
            <w:pPr>
              <w:pStyle w:val="ListeParagraf"/>
              <w:numPr>
                <w:ilvl w:val="0"/>
                <w:numId w:val="10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Cihazın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çalışma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sıcaklığı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-30°C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+65°C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arasında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. </w:t>
            </w:r>
          </w:p>
          <w:p w14:paraId="6CEC23D2" w14:textId="77777777" w:rsidR="003F6C64" w:rsidRPr="005C544F" w:rsidRDefault="003F6C64" w:rsidP="001E5F1B">
            <w:pPr>
              <w:pStyle w:val="ListeParagraf"/>
              <w:numPr>
                <w:ilvl w:val="0"/>
                <w:numId w:val="10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İki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Katmanlı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Endüstriyel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PoE’ye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sahip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3A271E55" w14:textId="77777777" w:rsidR="003F6C64" w:rsidRPr="005C544F" w:rsidRDefault="003F6C64" w:rsidP="001E5F1B">
            <w:pPr>
              <w:pStyle w:val="ListeParagraf"/>
              <w:numPr>
                <w:ilvl w:val="0"/>
                <w:numId w:val="10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IEEE802.3af / IEEE802.3at PoE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Protokollerine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sahip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09C38437" w14:textId="77777777" w:rsidR="003F6C64" w:rsidRPr="005C544F" w:rsidRDefault="003F6C64" w:rsidP="001E5F1B">
            <w:pPr>
              <w:pStyle w:val="ListeParagraf"/>
              <w:numPr>
                <w:ilvl w:val="0"/>
                <w:numId w:val="10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Anahtarlama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kapasitesi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az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7 Gbps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2CB3E396" w14:textId="77777777" w:rsidR="003F6C64" w:rsidRPr="005C544F" w:rsidRDefault="003F6C64" w:rsidP="001E5F1B">
            <w:pPr>
              <w:pStyle w:val="ListeParagraf"/>
              <w:numPr>
                <w:ilvl w:val="0"/>
                <w:numId w:val="10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Paket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iletme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hızı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az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4.17Mpps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0C2EAE6A" w14:textId="77777777" w:rsidR="003F6C64" w:rsidRPr="005C544F" w:rsidRDefault="003F6C64" w:rsidP="001E5F1B">
            <w:pPr>
              <w:pStyle w:val="ListeParagraf"/>
              <w:numPr>
                <w:ilvl w:val="0"/>
                <w:numId w:val="10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1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adet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1Gbps Base-X, 1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adet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1Gbps Base-T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8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adet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100Mbps Base-T PoE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portuna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sahip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BF78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F49D2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66FF64F5" w14:textId="77777777" w:rsidTr="005C544F">
        <w:trPr>
          <w:cantSplit/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4F5A587" w14:textId="7A40C568" w:rsidR="003F6C64" w:rsidRPr="003F6C64" w:rsidRDefault="003F6C64" w:rsidP="003F6C64">
            <w:pPr>
              <w:pStyle w:val="ListeParagraf"/>
              <w:numPr>
                <w:ilvl w:val="1"/>
                <w:numId w:val="4"/>
              </w:numPr>
              <w:spacing w:before="0" w:after="0"/>
              <w:ind w:left="0" w:right="113" w:firstLine="29"/>
              <w:jc w:val="center"/>
              <w:rPr>
                <w:rFonts w:ascii="Times New Roman" w:hAnsi="Times New Roman"/>
                <w:b/>
                <w:bCs/>
                <w:lang w:val="en-GB"/>
              </w:rPr>
            </w:pP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lastRenderedPageBreak/>
              <w:t>Kenar</w:t>
            </w:r>
            <w:proofErr w:type="spellEnd"/>
            <w:r w:rsidRPr="003F6C64">
              <w:rPr>
                <w:rFonts w:ascii="Times New Roman" w:hAnsi="Times New Roman"/>
                <w:b/>
                <w:bCs/>
                <w:lang w:val="en-GB"/>
              </w:rPr>
              <w:t xml:space="preserve"> </w:t>
            </w: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t>Ağ</w:t>
            </w:r>
            <w:proofErr w:type="spellEnd"/>
            <w:r w:rsidRPr="003F6C64">
              <w:rPr>
                <w:rFonts w:ascii="Times New Roman" w:hAnsi="Times New Roman"/>
                <w:b/>
                <w:bCs/>
                <w:lang w:val="en-GB"/>
              </w:rPr>
              <w:t xml:space="preserve"> </w:t>
            </w: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t>Anahtarı</w:t>
            </w:r>
            <w:proofErr w:type="spellEnd"/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EDC26B4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v-SE" w:eastAsia="tr-TR"/>
              </w:rPr>
            </w:pPr>
            <w:r w:rsidRPr="003F6C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Adet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58834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7114C" w14:textId="77777777" w:rsidR="003F6C64" w:rsidRPr="005C544F" w:rsidRDefault="003F6C64" w:rsidP="001E5F1B">
            <w:pPr>
              <w:pStyle w:val="ListeParagraf"/>
              <w:numPr>
                <w:ilvl w:val="0"/>
                <w:numId w:val="11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Teklif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edilecek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anahtarlar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aynı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marka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092F8BB8" w14:textId="682400B6" w:rsidR="003F6C64" w:rsidRPr="005C544F" w:rsidRDefault="003F6C64" w:rsidP="001E5F1B">
            <w:pPr>
              <w:pStyle w:val="ListeParagraf"/>
              <w:numPr>
                <w:ilvl w:val="0"/>
                <w:numId w:val="11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Cihazın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çalışma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sıcaklığı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0°C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+</w:t>
            </w:r>
            <w:r w:rsidR="00915366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40</w:t>
            </w: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°C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arasında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. </w:t>
            </w:r>
          </w:p>
          <w:p w14:paraId="000FD61C" w14:textId="77777777" w:rsidR="003F6C64" w:rsidRPr="005C544F" w:rsidRDefault="003F6C64" w:rsidP="001E5F1B">
            <w:pPr>
              <w:pStyle w:val="ListeParagraf"/>
              <w:numPr>
                <w:ilvl w:val="0"/>
                <w:numId w:val="11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Hi-PoE 60W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özelliğine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sahip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. </w:t>
            </w:r>
          </w:p>
          <w:p w14:paraId="7A958F7D" w14:textId="77777777" w:rsidR="003F6C64" w:rsidRPr="005C544F" w:rsidRDefault="003F6C64" w:rsidP="001E5F1B">
            <w:pPr>
              <w:pStyle w:val="ListeParagraf"/>
              <w:numPr>
                <w:ilvl w:val="0"/>
                <w:numId w:val="11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IEEE802.3 / IEEE802.3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Hi-PoE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Protokollerine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sahip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56AEABC4" w14:textId="77777777" w:rsidR="003F6C64" w:rsidRPr="005C544F" w:rsidRDefault="003F6C64" w:rsidP="001E5F1B">
            <w:pPr>
              <w:pStyle w:val="ListeParagraf"/>
              <w:numPr>
                <w:ilvl w:val="0"/>
                <w:numId w:val="11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Anahtarlama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kapasitesi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az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1.5 Gbps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06006156" w14:textId="77777777" w:rsidR="003F6C64" w:rsidRPr="005C544F" w:rsidRDefault="003F6C64" w:rsidP="001E5F1B">
            <w:pPr>
              <w:pStyle w:val="ListeParagraf"/>
              <w:numPr>
                <w:ilvl w:val="0"/>
                <w:numId w:val="11"/>
              </w:numPr>
              <w:spacing w:before="0" w:after="0"/>
              <w:ind w:left="37" w:firstLine="0"/>
              <w:rPr>
                <w:rFonts w:ascii="Times New Roman" w:hAnsi="Times New Roman"/>
                <w:sz w:val="18"/>
                <w:szCs w:val="18"/>
                <w:lang w:val="tr-TR" w:eastAsia="tr-TR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  <w:lang w:val="tr-TR" w:eastAsia="tr-TR"/>
              </w:rPr>
              <w:t xml:space="preserve">1 </w:t>
            </w:r>
            <w:proofErr w:type="gramStart"/>
            <w:r w:rsidRP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  <w:lang w:val="tr-TR" w:eastAsia="tr-TR"/>
              </w:rPr>
              <w:t>adet  10</w:t>
            </w:r>
            <w:proofErr w:type="gramEnd"/>
            <w:r w:rsidRP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  <w:lang w:val="tr-TR" w:eastAsia="tr-TR"/>
              </w:rPr>
              <w:t xml:space="preserve"> / 100Mbps </w:t>
            </w:r>
            <w:proofErr w:type="spellStart"/>
            <w:r w:rsidRP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  <w:lang w:val="tr-TR" w:eastAsia="tr-TR"/>
              </w:rPr>
              <w:t>Uplink</w:t>
            </w:r>
            <w:proofErr w:type="spellEnd"/>
            <w:r w:rsidRP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  <w:lang w:val="tr-TR" w:eastAsia="tr-TR"/>
              </w:rPr>
              <w:t xml:space="preserve"> port ve</w:t>
            </w:r>
            <w:r w:rsidRPr="005C544F">
              <w:rPr>
                <w:rFonts w:ascii="Times New Roman" w:hAnsi="Times New Roman"/>
                <w:sz w:val="18"/>
                <w:szCs w:val="18"/>
                <w:lang w:val="tr-TR" w:eastAsia="tr-TR"/>
              </w:rPr>
              <w:t xml:space="preserve"> </w:t>
            </w:r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 xml:space="preserve">8 adet 10/100 </w:t>
            </w:r>
            <w:proofErr w:type="spellStart"/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>Mbps</w:t>
            </w:r>
            <w:proofErr w:type="spellEnd"/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>PoE</w:t>
            </w:r>
            <w:proofErr w:type="spellEnd"/>
            <w:r w:rsidRPr="005C544F">
              <w:rPr>
                <w:rFonts w:ascii="Times New Roman" w:hAnsi="Times New Roman"/>
                <w:color w:val="262626"/>
                <w:sz w:val="18"/>
                <w:szCs w:val="18"/>
                <w:lang w:val="tr-TR" w:eastAsia="tr-TR"/>
              </w:rPr>
              <w:t xml:space="preserve"> portuna sahip olacaktır.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DFA1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16F5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61AB877F" w14:textId="77777777" w:rsidTr="005C544F">
        <w:trPr>
          <w:cantSplit/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D0EE6E" w14:textId="78FEE5BF" w:rsidR="003F6C64" w:rsidRPr="003F6C64" w:rsidRDefault="003F6C64" w:rsidP="003F6C64">
            <w:pPr>
              <w:pStyle w:val="ListeParagraf"/>
              <w:numPr>
                <w:ilvl w:val="1"/>
                <w:numId w:val="4"/>
              </w:numPr>
              <w:spacing w:before="0" w:after="0"/>
              <w:ind w:left="0" w:right="113" w:firstLine="29"/>
              <w:jc w:val="center"/>
              <w:rPr>
                <w:rFonts w:ascii="Times New Roman" w:hAnsi="Times New Roman"/>
                <w:b/>
                <w:bCs/>
                <w:lang w:val="en-GB"/>
              </w:rPr>
            </w:pP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t>Kablosuz</w:t>
            </w:r>
            <w:proofErr w:type="spellEnd"/>
            <w:r w:rsidRPr="003F6C64">
              <w:rPr>
                <w:rFonts w:ascii="Times New Roman" w:hAnsi="Times New Roman"/>
                <w:b/>
                <w:bCs/>
                <w:lang w:val="en-GB"/>
              </w:rPr>
              <w:t xml:space="preserve"> Data </w:t>
            </w: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t>Aktarım</w:t>
            </w:r>
            <w:proofErr w:type="spellEnd"/>
            <w:r w:rsidRPr="003F6C64">
              <w:rPr>
                <w:rFonts w:ascii="Times New Roman" w:hAnsi="Times New Roman"/>
                <w:b/>
                <w:bCs/>
                <w:lang w:val="en-GB"/>
              </w:rPr>
              <w:t xml:space="preserve"> </w:t>
            </w: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t>Cihazı</w:t>
            </w:r>
            <w:proofErr w:type="spellEnd"/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057F396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Adet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A4A0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4D84" w14:textId="77777777" w:rsidR="003F6C64" w:rsidRPr="005C544F" w:rsidRDefault="003F6C64" w:rsidP="001E5F1B">
            <w:pPr>
              <w:pStyle w:val="ListeParagraf"/>
              <w:numPr>
                <w:ilvl w:val="0"/>
                <w:numId w:val="12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Wireless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hızı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5GHz 867 Mbps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18EA8E0F" w14:textId="77777777" w:rsidR="003F6C64" w:rsidRPr="005C544F" w:rsidRDefault="003F6C64" w:rsidP="001E5F1B">
            <w:pPr>
              <w:pStyle w:val="ListeParagraf"/>
              <w:numPr>
                <w:ilvl w:val="0"/>
                <w:numId w:val="12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Transmit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gücü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27dBm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MIMO 2x2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79588566" w14:textId="77777777" w:rsidR="003F6C64" w:rsidRPr="005C544F" w:rsidRDefault="003F6C64" w:rsidP="001E5F1B">
            <w:pPr>
              <w:pStyle w:val="ListeParagraf"/>
              <w:numPr>
                <w:ilvl w:val="0"/>
                <w:numId w:val="12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802.11 a/n/ac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standartlarına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uyumlu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5402A3D9" w14:textId="77777777" w:rsidR="003F6C64" w:rsidRPr="005C544F" w:rsidRDefault="003F6C64" w:rsidP="001E5F1B">
            <w:pPr>
              <w:pStyle w:val="ListeParagraf"/>
              <w:numPr>
                <w:ilvl w:val="0"/>
                <w:numId w:val="12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IP65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koruma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sınıfına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sahip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. </w:t>
            </w:r>
          </w:p>
          <w:p w14:paraId="0454972C" w14:textId="77777777" w:rsidR="003F6C64" w:rsidRPr="005C544F" w:rsidRDefault="003F6C64" w:rsidP="001E5F1B">
            <w:pPr>
              <w:pStyle w:val="ListeParagraf"/>
              <w:numPr>
                <w:ilvl w:val="0"/>
                <w:numId w:val="12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24V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besleme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gerilimine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sahip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. </w:t>
            </w:r>
          </w:p>
          <w:p w14:paraId="3C383692" w14:textId="77777777" w:rsidR="003F6C64" w:rsidRPr="005C544F" w:rsidRDefault="003F6C64">
            <w:pPr>
              <w:ind w:left="37"/>
              <w:jc w:val="center"/>
              <w:rPr>
                <w:rFonts w:ascii="Times New Roman" w:hAnsi="Times New Roman"/>
                <w:bCs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252BC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CC04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785CD38D" w14:textId="77777777" w:rsidTr="005C544F">
        <w:trPr>
          <w:cantSplit/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C7A0F5F" w14:textId="2F293889" w:rsidR="003F6C64" w:rsidRPr="003F6C64" w:rsidRDefault="003F6C64" w:rsidP="003F6C64">
            <w:pPr>
              <w:pStyle w:val="ListeParagraf"/>
              <w:numPr>
                <w:ilvl w:val="1"/>
                <w:numId w:val="4"/>
              </w:numPr>
              <w:spacing w:before="0" w:after="0"/>
              <w:ind w:left="0" w:right="113" w:firstLine="29"/>
              <w:jc w:val="center"/>
              <w:rPr>
                <w:rFonts w:ascii="Times New Roman" w:hAnsi="Times New Roman"/>
                <w:b/>
                <w:bCs/>
                <w:lang w:val="en-GB"/>
              </w:rPr>
            </w:pP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t>Altyapı</w:t>
            </w:r>
            <w:proofErr w:type="spellEnd"/>
            <w:r w:rsidRPr="003F6C64">
              <w:rPr>
                <w:rFonts w:ascii="Times New Roman" w:hAnsi="Times New Roman"/>
                <w:b/>
                <w:bCs/>
                <w:lang w:val="en-GB"/>
              </w:rPr>
              <w:t xml:space="preserve"> </w:t>
            </w:r>
            <w:proofErr w:type="spellStart"/>
            <w:r w:rsidRPr="003F6C64">
              <w:rPr>
                <w:rFonts w:ascii="Times New Roman" w:hAnsi="Times New Roman"/>
                <w:b/>
                <w:bCs/>
                <w:lang w:val="en-GB"/>
              </w:rPr>
              <w:t>Malzemeleri</w:t>
            </w:r>
            <w:proofErr w:type="spellEnd"/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AC6922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A0AFB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3F98D" w14:textId="77777777" w:rsidR="003F6C64" w:rsidRPr="005C544F" w:rsidRDefault="003F6C64">
            <w:pPr>
              <w:ind w:left="37"/>
              <w:jc w:val="center"/>
              <w:rPr>
                <w:rFonts w:ascii="Times New Roman" w:hAnsi="Times New Roman"/>
                <w:b/>
                <w:sz w:val="18"/>
                <w:szCs w:val="18"/>
                <w:highlight w:val="lightGray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Malzeme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İşçilik</w:t>
            </w:r>
            <w:proofErr w:type="spellEnd"/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832B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9E681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552D88DB" w14:textId="77777777" w:rsidTr="005C544F">
        <w:trPr>
          <w:cantSplit/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CCF9F" w14:textId="0415CBDF" w:rsidR="003F6C64" w:rsidRPr="003F6C64" w:rsidRDefault="003F6C64" w:rsidP="005C544F">
            <w:pPr>
              <w:pStyle w:val="ListeParagraf"/>
              <w:numPr>
                <w:ilvl w:val="0"/>
                <w:numId w:val="4"/>
              </w:numPr>
              <w:spacing w:before="0" w:after="0"/>
              <w:ind w:left="0" w:firstLine="29"/>
              <w:jc w:val="center"/>
              <w:rPr>
                <w:rFonts w:ascii="Times New Roman" w:hAnsi="Times New Roman"/>
                <w:b/>
                <w:bCs/>
                <w:lang w:val="en-GB"/>
              </w:rPr>
            </w:pPr>
            <w:r w:rsidRPr="005C544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lastRenderedPageBreak/>
              <w:t>Ç</w:t>
            </w:r>
            <w:r w:rsidR="005C544F" w:rsidRPr="005C544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Ç</w:t>
            </w:r>
            <w:r w:rsidRPr="005C544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amur Havuz</w:t>
            </w:r>
            <w:r w:rsidR="005C544F" w:rsidRPr="005C544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u</w:t>
            </w:r>
            <w:r w:rsidRPr="005C544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Çevresi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25C2ED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F8D5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DCB3C" w14:textId="77777777" w:rsidR="003F6C64" w:rsidRPr="005C544F" w:rsidRDefault="003F6C64" w:rsidP="001E5F1B">
            <w:pPr>
              <w:pStyle w:val="ListeParagraf"/>
              <w:numPr>
                <w:ilvl w:val="0"/>
                <w:numId w:val="13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Çamur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havuzuna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1,5m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yaklaşıldığında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algılayabilecektir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214A9E0E" w14:textId="77777777" w:rsidR="003F6C64" w:rsidRPr="005C544F" w:rsidRDefault="003F6C64" w:rsidP="001E5F1B">
            <w:pPr>
              <w:pStyle w:val="ListeParagraf"/>
              <w:numPr>
                <w:ilvl w:val="0"/>
                <w:numId w:val="13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Çamur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havuzunun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dört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tarafına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açıklık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kalmayacak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şekilde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koruma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sağlanacaktır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E5015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31D08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1A097C48" w14:textId="77777777" w:rsidTr="005C544F">
        <w:trPr>
          <w:cantSplit/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E8284D" w14:textId="096D785A" w:rsidR="003F6C64" w:rsidRPr="003F6C64" w:rsidRDefault="003F6C64" w:rsidP="003F6C64">
            <w:pPr>
              <w:pStyle w:val="ListeParagraf"/>
              <w:numPr>
                <w:ilvl w:val="1"/>
                <w:numId w:val="4"/>
              </w:numPr>
              <w:spacing w:after="0"/>
              <w:ind w:left="0" w:right="113" w:firstLine="29"/>
              <w:jc w:val="center"/>
              <w:rPr>
                <w:rFonts w:ascii="Times New Roman" w:hAnsi="Times New Roman"/>
                <w:b/>
                <w:lang w:val="en-GB"/>
              </w:rPr>
            </w:pPr>
            <w:proofErr w:type="spellStart"/>
            <w:r w:rsidRPr="003F6C64">
              <w:rPr>
                <w:rFonts w:ascii="Times New Roman" w:hAnsi="Times New Roman"/>
                <w:b/>
                <w:lang w:val="en-GB"/>
              </w:rPr>
              <w:t>Işın</w:t>
            </w:r>
            <w:proofErr w:type="spellEnd"/>
            <w:r w:rsidRPr="003F6C64">
              <w:rPr>
                <w:rFonts w:ascii="Times New Roman" w:hAnsi="Times New Roman"/>
                <w:b/>
                <w:lang w:val="en-GB"/>
              </w:rPr>
              <w:t xml:space="preserve"> </w:t>
            </w:r>
            <w:proofErr w:type="spellStart"/>
            <w:r w:rsidRPr="003F6C64">
              <w:rPr>
                <w:rFonts w:ascii="Times New Roman" w:hAnsi="Times New Roman"/>
                <w:b/>
                <w:lang w:val="en-GB"/>
              </w:rPr>
              <w:t>Demeti</w:t>
            </w:r>
            <w:proofErr w:type="spellEnd"/>
            <w:r w:rsidRPr="003F6C64">
              <w:rPr>
                <w:rFonts w:ascii="Times New Roman" w:hAnsi="Times New Roman"/>
                <w:b/>
                <w:lang w:val="en-GB"/>
              </w:rPr>
              <w:t xml:space="preserve"> </w:t>
            </w:r>
            <w:proofErr w:type="spellStart"/>
            <w:r w:rsidRPr="003F6C64">
              <w:rPr>
                <w:rFonts w:ascii="Times New Roman" w:hAnsi="Times New Roman"/>
                <w:b/>
                <w:lang w:val="en-GB"/>
              </w:rPr>
              <w:t>Dedektörü</w:t>
            </w:r>
            <w:proofErr w:type="spellEnd"/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B5EFDA5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Adet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57D74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B52B" w14:textId="77777777" w:rsidR="003F6C64" w:rsidRPr="005C544F" w:rsidRDefault="003F6C64" w:rsidP="001E5F1B">
            <w:pPr>
              <w:pStyle w:val="ListeParagraf"/>
              <w:numPr>
                <w:ilvl w:val="0"/>
                <w:numId w:val="14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Algılama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menzili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az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100 m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54A4E6EC" w14:textId="45E208D5" w:rsidR="003F6C64" w:rsidRPr="005C544F" w:rsidRDefault="003F6C64" w:rsidP="001E5F1B">
            <w:pPr>
              <w:pStyle w:val="ListeParagraf"/>
              <w:numPr>
                <w:ilvl w:val="0"/>
                <w:numId w:val="14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Senkronize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edilmiş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az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r w:rsidR="00915366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4</w:t>
            </w: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ışınlı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553BBD55" w14:textId="77777777" w:rsidR="003F6C64" w:rsidRPr="005C544F" w:rsidRDefault="003F6C64" w:rsidP="001E5F1B">
            <w:pPr>
              <w:pStyle w:val="ListeParagraf"/>
              <w:numPr>
                <w:ilvl w:val="0"/>
                <w:numId w:val="14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IP 65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koruma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sınıfına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sahip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6FDB384C" w14:textId="77777777" w:rsidR="003F6C64" w:rsidRPr="005C544F" w:rsidRDefault="003F6C64" w:rsidP="001E5F1B">
            <w:pPr>
              <w:pStyle w:val="ListeParagraf"/>
              <w:numPr>
                <w:ilvl w:val="0"/>
                <w:numId w:val="14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Akıllı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ısıtma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işlevi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ile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rüzgar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, don,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, sis,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nem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doğrudan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güneş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ışığı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diğer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kötü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hava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koşullarında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çalışmasını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sağlamak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için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aşamalı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olarak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kızılötesi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sinyal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işleme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fonksiyonları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 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480BB452" w14:textId="77777777" w:rsidR="003F6C64" w:rsidRPr="005C544F" w:rsidRDefault="003F6C64" w:rsidP="001E5F1B">
            <w:pPr>
              <w:pStyle w:val="ListeParagraf"/>
              <w:numPr>
                <w:ilvl w:val="0"/>
                <w:numId w:val="14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tr-TR" w:eastAsia="tr-TR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4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Farklı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Frekans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seçebilme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özelliği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  <w:r w:rsidRPr="005C544F">
              <w:rPr>
                <w:rFonts w:ascii="Times New Roman" w:hAnsi="Times New Roman"/>
                <w:bCs/>
                <w:color w:val="333333"/>
                <w:sz w:val="18"/>
                <w:szCs w:val="18"/>
                <w:shd w:val="clear" w:color="auto" w:fill="FFFFFF"/>
                <w:lang w:val="tr-TR" w:eastAsia="tr-TR"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793F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15FE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1AA7A262" w14:textId="77777777" w:rsidTr="005C544F">
        <w:trPr>
          <w:cantSplit/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182CF" w14:textId="003138FA" w:rsidR="003F6C64" w:rsidRPr="003F6C64" w:rsidRDefault="003F6C64" w:rsidP="005C544F">
            <w:pPr>
              <w:pStyle w:val="ListeParagraf"/>
              <w:numPr>
                <w:ilvl w:val="1"/>
                <w:numId w:val="4"/>
              </w:numPr>
              <w:spacing w:before="0" w:after="0"/>
              <w:ind w:left="0" w:firstLine="29"/>
              <w:jc w:val="center"/>
              <w:rPr>
                <w:rFonts w:ascii="Times New Roman" w:hAnsi="Times New Roman"/>
                <w:b/>
                <w:bCs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M</w:t>
            </w:r>
            <w:r w:rsidR="005C544F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M</w:t>
            </w:r>
            <w:r w:rsidRPr="005C544F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ontaj</w:t>
            </w:r>
            <w:proofErr w:type="spellEnd"/>
            <w:r w:rsidRPr="005C544F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="005C544F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v</w:t>
            </w:r>
            <w:r w:rsidRPr="005C544F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e</w:t>
            </w:r>
            <w:proofErr w:type="spellEnd"/>
            <w:r w:rsidRPr="005C544F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Altyapı</w:t>
            </w:r>
            <w:proofErr w:type="spellEnd"/>
            <w:r w:rsidRPr="005C544F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Malze</w:t>
            </w:r>
            <w:r w:rsidR="005C544F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-m</w:t>
            </w:r>
            <w:r w:rsidRPr="005C544F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eleri</w:t>
            </w:r>
            <w:proofErr w:type="spellEnd"/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434494A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C9318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3D92F" w14:textId="77777777" w:rsidR="003F6C64" w:rsidRPr="005C544F" w:rsidRDefault="003F6C64">
            <w:pPr>
              <w:ind w:left="37"/>
              <w:jc w:val="center"/>
              <w:rPr>
                <w:rFonts w:ascii="Times New Roman" w:hAnsi="Times New Roman"/>
                <w:bCs/>
                <w:sz w:val="18"/>
                <w:szCs w:val="18"/>
                <w:highlight w:val="lightGray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Malzeme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İşçilik</w:t>
            </w:r>
            <w:proofErr w:type="spellEnd"/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FB544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9DFB3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0B298CD2" w14:textId="77777777" w:rsidTr="005C544F">
        <w:trPr>
          <w:cantSplit/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0D409A" w14:textId="30A38AA1" w:rsidR="003F6C64" w:rsidRPr="003F6C64" w:rsidRDefault="003F6C64" w:rsidP="003F6C64">
            <w:pPr>
              <w:pStyle w:val="ListeParagraf"/>
              <w:numPr>
                <w:ilvl w:val="0"/>
                <w:numId w:val="4"/>
              </w:numPr>
              <w:spacing w:before="0" w:after="0"/>
              <w:ind w:left="0" w:right="113" w:firstLine="29"/>
              <w:jc w:val="center"/>
              <w:rPr>
                <w:rFonts w:ascii="Times New Roman" w:hAnsi="Times New Roman"/>
                <w:b/>
                <w:bCs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lang w:eastAsia="tr-TR"/>
              </w:rPr>
              <w:lastRenderedPageBreak/>
              <w:t>Personel Takip Sistemi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7413DD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v-SE" w:eastAsia="tr-TR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AB670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C685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Çalışma sahası yetkili personel tarafından sanal bölgelere ayrılacaktır.</w:t>
            </w:r>
          </w:p>
          <w:p w14:paraId="2EBDC25F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Sahada bulunacak olan personeller ile girmeye izinli oldukları sanal bölgeler yetkili personel tarafından tanımlanacaktır.</w:t>
            </w:r>
          </w:p>
          <w:p w14:paraId="40D67946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Yüklenici tarafından kurulacak olan sistemin öğeleri sahadaki çalışmayı engellememelidir.</w:t>
            </w:r>
          </w:p>
          <w:p w14:paraId="7EF74632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Personel baretlerine takılacak olan ekipmanlar ile baretin personel tarafından takılı olup olmadığı kontrol edilmelidir.</w:t>
            </w:r>
          </w:p>
          <w:p w14:paraId="6F4CEF36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 xml:space="preserve">Kurulacak olan sistem yukarıda bahsedilen personel - bölge eşleştirme kurallarına uyulup uyulmadığını denetleyecektir. </w:t>
            </w:r>
          </w:p>
          <w:p w14:paraId="7581DEFA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Bölge ihlalleri otomatik olarak veri tabanında kayıt altına alınacaktır.</w:t>
            </w:r>
          </w:p>
          <w:p w14:paraId="12542079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Yetkili personel tarafından belirlenen önem derecesine bağlı olarak sistem reaksiyon verecektir.</w:t>
            </w:r>
          </w:p>
          <w:p w14:paraId="406E7AFA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Düşük öneme sahip bölge ihlalleri sistem tarafından takip edilerek belirlenen sayıda tekrar ettiğinde yetkili personel bilgilendirilecektir.</w:t>
            </w:r>
          </w:p>
          <w:p w14:paraId="6970AB6C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Orta öneme sahip bölge ihlalinde sistem tarafından yetkili personel anında bilgilendirilecektir.</w:t>
            </w:r>
          </w:p>
          <w:p w14:paraId="226D4FF0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Yüksek öneme sahip bir bölge ihlalinde sistem tarafından belirlenen alarm sistemleri tetiklenecektir.</w:t>
            </w:r>
          </w:p>
          <w:p w14:paraId="56A06DC6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>Personel takip sistemi, ana kontrol sistemi altında çalışan bir servis formunda olacaktır.</w:t>
            </w:r>
          </w:p>
          <w:p w14:paraId="63A0189F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sz w:val="18"/>
                <w:szCs w:val="18"/>
              </w:rPr>
              <w:t xml:space="preserve">Sistemin donanım katmanı yüklenici tarafından belirlenecektir. </w:t>
            </w:r>
          </w:p>
          <w:p w14:paraId="0FDD87D9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GPS, RFID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veya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Beacon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tabanlı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sistem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kurulacaktır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. </w:t>
            </w:r>
          </w:p>
          <w:p w14:paraId="40B13B84" w14:textId="0B799ED6" w:rsidR="003F6C64" w:rsidRPr="00915366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Donanım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katmanındaki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önemli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kısıt,kullanılacak</w:t>
            </w:r>
            <w:proofErr w:type="spellEnd"/>
            <w:proofErr w:type="gram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ekipmanların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tesisin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standart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operasyonunu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minimum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düzeyde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etkilemesidir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. </w:t>
            </w:r>
          </w:p>
          <w:p w14:paraId="53CF27D8" w14:textId="64834E6C" w:rsidR="00915366" w:rsidRDefault="00915366" w:rsidP="00915366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sz w:val="18"/>
                <w:szCs w:val="18"/>
              </w:rPr>
            </w:pPr>
            <w:r w:rsidRPr="00915366">
              <w:rPr>
                <w:rFonts w:ascii="Times New Roman" w:hAnsi="Times New Roman"/>
                <w:sz w:val="18"/>
                <w:szCs w:val="18"/>
              </w:rPr>
              <w:t xml:space="preserve">Baretin kişinin kafasında olup olmadığının kontrolü </w:t>
            </w:r>
            <w:r w:rsidRPr="00915366">
              <w:rPr>
                <w:rFonts w:ascii="Times New Roman" w:hAnsi="Times New Roman"/>
                <w:sz w:val="18"/>
                <w:szCs w:val="18"/>
              </w:rPr>
              <w:lastRenderedPageBreak/>
              <w:t>yapılabilecektir. (Max %20 yanılma payı ile)</w:t>
            </w:r>
          </w:p>
          <w:p w14:paraId="1C647BA0" w14:textId="6BD86223" w:rsidR="00915366" w:rsidRPr="00915366" w:rsidRDefault="00915366" w:rsidP="00915366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Sondaj sahasında toplam 40 kişi çalışacak şekilde hesaplama yapılacaktır.</w:t>
            </w:r>
          </w:p>
          <w:p w14:paraId="6A450CD2" w14:textId="77777777" w:rsidR="003F6C64" w:rsidRPr="005C544F" w:rsidRDefault="003F6C64">
            <w:pPr>
              <w:ind w:left="37"/>
              <w:jc w:val="center"/>
              <w:rPr>
                <w:rFonts w:ascii="Times New Roman" w:hAnsi="Times New Roman"/>
                <w:bCs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B445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lastRenderedPageBreak/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5AF0E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5CAD093C" w14:textId="77777777" w:rsidTr="005C544F">
        <w:trPr>
          <w:cantSplit/>
          <w:trHeight w:val="37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0C1AF2" w14:textId="013ADF59" w:rsidR="003F6C64" w:rsidRPr="003F6C64" w:rsidRDefault="001D1418" w:rsidP="003F6C64">
            <w:pPr>
              <w:pStyle w:val="ListeParagraf"/>
              <w:numPr>
                <w:ilvl w:val="0"/>
                <w:numId w:val="4"/>
              </w:numPr>
              <w:spacing w:before="0" w:after="0"/>
              <w:ind w:left="0" w:right="113" w:firstLine="29"/>
              <w:jc w:val="center"/>
              <w:rPr>
                <w:rFonts w:ascii="Times New Roman" w:hAnsi="Times New Roman"/>
                <w:b/>
                <w:bCs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lang w:eastAsia="tr-TR"/>
              </w:rPr>
              <w:lastRenderedPageBreak/>
              <w:t>Çelik Halat Muayene Ve Kontrol Sistemi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729AC4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v-SE" w:eastAsia="tr-TR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83DC7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6B669" w14:textId="77777777" w:rsidR="003F6C64" w:rsidRPr="005C544F" w:rsidRDefault="003F6C64" w:rsidP="001E5F1B">
            <w:pPr>
              <w:pStyle w:val="ListeParagraf"/>
              <w:numPr>
                <w:ilvl w:val="0"/>
                <w:numId w:val="16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Çelik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halat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makarası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üzerine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konumlandırılacak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tahribatsız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boyut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ölçme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sistemi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ile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halat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çapı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muayene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edilmelidir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70A0C00B" w14:textId="77777777" w:rsidR="003F6C64" w:rsidRPr="005C544F" w:rsidRDefault="003F6C64" w:rsidP="001E5F1B">
            <w:pPr>
              <w:pStyle w:val="ListeParagraf"/>
              <w:numPr>
                <w:ilvl w:val="0"/>
                <w:numId w:val="16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Yüklenici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tarafından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tasarımı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imalatı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yapılacak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mekanik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sistem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ile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muayene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tertibatının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yatay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düzlemde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çelik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halat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ile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birlikte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hareket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etmesi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sağlanmalıdır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61F46765" w14:textId="77777777" w:rsidR="003F6C64" w:rsidRPr="005C544F" w:rsidRDefault="003F6C64" w:rsidP="001E5F1B">
            <w:pPr>
              <w:pStyle w:val="ListeParagraf"/>
              <w:numPr>
                <w:ilvl w:val="0"/>
                <w:numId w:val="16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Aynı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muayene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tertibatı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üzerinde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konumlandırılacak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kamera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ile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çelik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halat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üzerinde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meydana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gelen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tel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atması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durumları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tespit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edilmelidir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782F8234" w14:textId="77777777" w:rsidR="003F6C64" w:rsidRPr="005C544F" w:rsidRDefault="003F6C64" w:rsidP="001E5F1B">
            <w:pPr>
              <w:pStyle w:val="ListeParagraf"/>
              <w:numPr>
                <w:ilvl w:val="0"/>
                <w:numId w:val="16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Muayene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sistemini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oluşturan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iki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üniteninde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elde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ettiği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veriler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gerçek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zamanlı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olarak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ana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kontrol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sistemine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aktarılmalıdır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51A2F00A" w14:textId="77777777" w:rsidR="003F6C64" w:rsidRPr="005C544F" w:rsidRDefault="003F6C64" w:rsidP="001E5F1B">
            <w:pPr>
              <w:pStyle w:val="ListeParagraf"/>
              <w:numPr>
                <w:ilvl w:val="0"/>
                <w:numId w:val="16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Ana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kontrol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sistemindeki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boyut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analiz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servisi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görüntü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işleme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servisi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halat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üzerinde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meydana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gelmiş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kusurları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tespit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etmelidir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72DF7FE1" w14:textId="77777777" w:rsidR="003F6C64" w:rsidRPr="005C544F" w:rsidRDefault="003F6C64" w:rsidP="001E5F1B">
            <w:pPr>
              <w:pStyle w:val="ListeParagraf"/>
              <w:numPr>
                <w:ilvl w:val="0"/>
                <w:numId w:val="16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Söz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konusu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servisler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tölerasnların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ötesindeki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her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tür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anomaliyi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hem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veri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tabanında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kayıt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altına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almalı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hem de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yetkili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personelin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ekranına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anında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yansıtmalıdır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0339C930" w14:textId="77777777" w:rsidR="003F6C64" w:rsidRPr="005C544F" w:rsidRDefault="003F6C64" w:rsidP="001E5F1B">
            <w:pPr>
              <w:pStyle w:val="ListeParagraf"/>
              <w:numPr>
                <w:ilvl w:val="0"/>
                <w:numId w:val="16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Sistemde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kullanılacak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ışık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bariyerinin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hassasiyeti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± 0.3 mm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5AE7E005" w14:textId="77777777" w:rsidR="003F6C64" w:rsidRPr="005C544F" w:rsidRDefault="003F6C64" w:rsidP="001E5F1B">
            <w:pPr>
              <w:pStyle w:val="ListeParagraf"/>
              <w:numPr>
                <w:ilvl w:val="0"/>
                <w:numId w:val="16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Sistemin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çözünürlüğü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0.1 mm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0C8A18C2" w14:textId="77777777" w:rsidR="003F6C64" w:rsidRPr="005C544F" w:rsidRDefault="003F6C64" w:rsidP="001E5F1B">
            <w:pPr>
              <w:pStyle w:val="ListeParagraf"/>
              <w:numPr>
                <w:ilvl w:val="0"/>
                <w:numId w:val="16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Sistemin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tepki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süresi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40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μs’den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küçük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28E4750A" w14:textId="77777777" w:rsidR="003F6C64" w:rsidRPr="005C544F" w:rsidRDefault="003F6C64" w:rsidP="001E5F1B">
            <w:pPr>
              <w:pStyle w:val="ListeParagraf"/>
              <w:numPr>
                <w:ilvl w:val="0"/>
                <w:numId w:val="16"/>
              </w:numPr>
              <w:spacing w:before="0" w:after="0"/>
              <w:ind w:left="37" w:firstLine="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Görüntü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işleme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kamerası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endüstriyel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standartlarda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ABAB3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5C77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3DB9A122" w14:textId="77777777" w:rsidTr="005C544F">
        <w:trPr>
          <w:cantSplit/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4831FD" w14:textId="06FE3E3D" w:rsidR="003F6C64" w:rsidRPr="003F6C64" w:rsidRDefault="003F6C64" w:rsidP="003F6C64">
            <w:pPr>
              <w:pStyle w:val="ListeParagraf"/>
              <w:numPr>
                <w:ilvl w:val="0"/>
                <w:numId w:val="4"/>
              </w:numPr>
              <w:spacing w:before="240" w:after="240"/>
              <w:ind w:left="0" w:right="113" w:firstLine="29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F6C64">
              <w:rPr>
                <w:rFonts w:ascii="Times New Roman" w:hAnsi="Times New Roman"/>
                <w:b/>
                <w:bCs/>
                <w:lang w:eastAsia="tr-TR"/>
              </w:rPr>
              <w:t>Hidrojen Klorür Gaz Dedektörü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B2A607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Adet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842C4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64C84" w14:textId="77777777" w:rsidR="003F6C64" w:rsidRPr="005C544F" w:rsidRDefault="003F6C64" w:rsidP="001E5F1B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Sistemin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sorunsuz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çalışabilmesi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için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gaz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kontrol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paneli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gaz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dedektörleri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aynı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marka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60F252C5" w14:textId="77777777" w:rsidR="003F6C64" w:rsidRPr="005C544F" w:rsidRDefault="003F6C64" w:rsidP="001E5F1B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üzerinde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OLED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ekran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ölçüm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değerleri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tarih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saat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, alarm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durumları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OLED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ekranda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izlenebilmelidir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4B5E4235" w14:textId="77777777" w:rsidR="003F6C64" w:rsidRPr="005C544F" w:rsidRDefault="003F6C64" w:rsidP="001E5F1B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üzerinde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güç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, alarm 1, alarm 2, alarm 3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hata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ledleri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,</w:t>
            </w:r>
          </w:p>
          <w:p w14:paraId="7A1EC1A5" w14:textId="77777777" w:rsidR="003F6C64" w:rsidRPr="005C544F" w:rsidRDefault="003F6C64" w:rsidP="001E5F1B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Ölçüm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sonucuna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uygun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olarak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; hem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röle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, hem 4-20 mA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analog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sinyal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hem de RS485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çıkış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lastRenderedPageBreak/>
              <w:t>verebilmeli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, RS485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çıkış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MODBUS RTU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protokolünü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desteklemelidir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08F7C158" w14:textId="77777777" w:rsidR="003F6C64" w:rsidRPr="005C544F" w:rsidRDefault="003F6C64" w:rsidP="001E5F1B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250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olaya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kadar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kayıt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tutabilmeli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bu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kayıtlar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logları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enerjisi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kesilse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de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silinmemelidir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olarak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8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saate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kadar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ölçüm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değerleri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grafik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olarak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izlenebilmelidir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23C0FDC0" w14:textId="77777777" w:rsidR="003F6C64" w:rsidRPr="005C544F" w:rsidRDefault="003F6C64" w:rsidP="001E5F1B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enerji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verildiğinde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ısınma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gaza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tepki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verme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süresi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60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saniyeyi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geçmemelidir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3DD36BBE" w14:textId="77777777" w:rsidR="003F6C64" w:rsidRPr="005C544F" w:rsidRDefault="003F6C64" w:rsidP="001E5F1B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duvara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monte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edilebilecek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tipte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üzerinde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açık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elektronik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devre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bulunmamalıdır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. </w:t>
            </w:r>
          </w:p>
          <w:p w14:paraId="72D92C51" w14:textId="77777777" w:rsidR="003F6C64" w:rsidRPr="005C544F" w:rsidRDefault="003F6C64" w:rsidP="001E5F1B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kalibrasyonu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kapağı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açılmadan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ekran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üzerindeki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manyetik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butonlar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ile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menüye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girilerek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yapılabilmelidir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10860688" w14:textId="77777777" w:rsidR="003F6C64" w:rsidRPr="005C544F" w:rsidRDefault="003F6C64" w:rsidP="001E5F1B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-40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ile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+70 0C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sıcaklık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aralığında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minimum % 0-99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bağıl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nem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aralığında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çalışabilmelidir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00B5407D" w14:textId="77777777" w:rsidR="003F6C64" w:rsidRPr="005C544F" w:rsidRDefault="003F6C64" w:rsidP="001E5F1B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gövdesi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korozyona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dayanıklı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Aluminyum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da SS316L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Paslanmaz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Çelik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malzemeden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sensör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gövdesi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SS316L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paslanmaz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çelikten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yapılmış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. </w:t>
            </w:r>
          </w:p>
          <w:p w14:paraId="4477ADE9" w14:textId="77777777" w:rsidR="003F6C64" w:rsidRPr="005C544F" w:rsidRDefault="003F6C64" w:rsidP="001E5F1B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gövdesi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ile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sensör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gövdesi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ayrılabilir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yapıda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3E57ADD2" w14:textId="77777777" w:rsidR="003F6C64" w:rsidRPr="005C544F" w:rsidRDefault="003F6C64" w:rsidP="001E5F1B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kalibrasyon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zamanı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geldiğinde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uyarı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verebilir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yapıda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fonksiyonel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test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özelliği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bulunmalıdır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44B41EFD" w14:textId="77777777" w:rsidR="003F6C64" w:rsidRPr="005C544F" w:rsidRDefault="003F6C64" w:rsidP="001E5F1B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IP65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veya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IP66 tipi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korumaya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sahip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4D15B79C" w14:textId="77777777" w:rsidR="003F6C64" w:rsidRPr="005C544F" w:rsidRDefault="003F6C64" w:rsidP="001E5F1B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EN 60079-0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EN 60079-1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standartlarına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uygun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üretilmiş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sertifikalandırılmış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5531C47F" w14:textId="77777777" w:rsidR="003F6C64" w:rsidRPr="005C544F" w:rsidRDefault="003F6C64" w:rsidP="001E5F1B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EN 60079-29-1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performans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test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sertifikasına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sahip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714C1A65" w14:textId="77777777" w:rsidR="003F6C64" w:rsidRPr="005C544F" w:rsidRDefault="003F6C64" w:rsidP="001E5F1B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10-32 VDC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gerilim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aralığında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çalışabilmelidir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288BC7CA" w14:textId="11BE8AC8" w:rsidR="003F6C64" w:rsidRPr="005C544F" w:rsidRDefault="003F6C64" w:rsidP="005C544F">
            <w:pPr>
              <w:pStyle w:val="ListeParagraf"/>
              <w:numPr>
                <w:ilvl w:val="0"/>
                <w:numId w:val="17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Dedektör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;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elektrokimyasal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tip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sensör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ile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entegre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olarak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çalışacak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hidrojen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klorür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(</w:t>
            </w:r>
            <w:proofErr w:type="gram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HCL)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gazını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0-25 ppm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aralığında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ölçmelidir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C5552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lastRenderedPageBreak/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1E276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7A98F298" w14:textId="77777777" w:rsidTr="005C544F">
        <w:trPr>
          <w:cantSplit/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676E25" w14:textId="2562B0DE" w:rsidR="003F6C64" w:rsidRPr="003F6C64" w:rsidRDefault="003F6C64" w:rsidP="003F6C64">
            <w:pPr>
              <w:pStyle w:val="ListeParagraf"/>
              <w:numPr>
                <w:ilvl w:val="0"/>
                <w:numId w:val="4"/>
              </w:numPr>
              <w:spacing w:before="0" w:after="0"/>
              <w:ind w:left="0" w:right="113" w:firstLine="29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F6C64">
              <w:rPr>
                <w:rFonts w:ascii="Times New Roman" w:hAnsi="Times New Roman"/>
                <w:b/>
                <w:bCs/>
                <w:lang w:eastAsia="tr-TR"/>
              </w:rPr>
              <w:lastRenderedPageBreak/>
              <w:t>Likit Faz Ph Ölçüm Sensörü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BF93E49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Adet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73CE0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4CB8" w14:textId="77777777" w:rsidR="003F6C64" w:rsidRPr="005C544F" w:rsidRDefault="003F6C64" w:rsidP="001E5F1B">
            <w:pPr>
              <w:pStyle w:val="ListeParagraf"/>
              <w:numPr>
                <w:ilvl w:val="0"/>
                <w:numId w:val="18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pH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ölçüm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aralığı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0.00 -14.00 pH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aralığında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ab/>
            </w:r>
          </w:p>
          <w:p w14:paraId="71570588" w14:textId="77777777" w:rsidR="003F6C64" w:rsidRPr="005C544F" w:rsidRDefault="003F6C64" w:rsidP="001E5F1B">
            <w:pPr>
              <w:pStyle w:val="ListeParagraf"/>
              <w:numPr>
                <w:ilvl w:val="0"/>
                <w:numId w:val="18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Çözünürlüğü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0.01 pH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ab/>
            </w:r>
          </w:p>
          <w:p w14:paraId="327C38AE" w14:textId="77777777" w:rsidR="003F6C64" w:rsidRPr="005C544F" w:rsidRDefault="003F6C64" w:rsidP="001E5F1B">
            <w:pPr>
              <w:pStyle w:val="ListeParagraf"/>
              <w:numPr>
                <w:ilvl w:val="0"/>
                <w:numId w:val="18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Hassasiyeti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± (0.02 pH + 2d)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ab/>
            </w:r>
          </w:p>
          <w:p w14:paraId="629731DE" w14:textId="77777777" w:rsidR="003F6C64" w:rsidRPr="005C544F" w:rsidRDefault="003F6C64" w:rsidP="001E5F1B">
            <w:pPr>
              <w:pStyle w:val="ListeParagraf"/>
              <w:numPr>
                <w:ilvl w:val="0"/>
                <w:numId w:val="18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Sıcaklık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ölçüm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aralığı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0- 65°C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arasında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ab/>
            </w:r>
          </w:p>
          <w:p w14:paraId="5D60F680" w14:textId="77777777" w:rsidR="003F6C64" w:rsidRPr="005C544F" w:rsidRDefault="003F6C64" w:rsidP="001E5F1B">
            <w:pPr>
              <w:pStyle w:val="ListeParagraf"/>
              <w:numPr>
                <w:ilvl w:val="0"/>
                <w:numId w:val="18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Sıcaklık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çözünürlüğü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0.1°C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ab/>
            </w:r>
          </w:p>
          <w:p w14:paraId="6BDD7912" w14:textId="77777777" w:rsidR="003F6C64" w:rsidRPr="005C544F" w:rsidRDefault="003F6C64" w:rsidP="001E5F1B">
            <w:pPr>
              <w:pStyle w:val="ListeParagraf"/>
              <w:numPr>
                <w:ilvl w:val="0"/>
                <w:numId w:val="18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Elektrot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türü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pH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elektrodu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(IJ-44C)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ab/>
            </w:r>
          </w:p>
          <w:p w14:paraId="2A7A88F3" w14:textId="77777777" w:rsidR="003F6C64" w:rsidRPr="005C544F" w:rsidRDefault="003F6C64" w:rsidP="001E5F1B">
            <w:pPr>
              <w:pStyle w:val="ListeParagraf"/>
              <w:numPr>
                <w:ilvl w:val="0"/>
                <w:numId w:val="18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Elektrot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sıcaklık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aralığı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0- 60 °C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arasında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ab/>
            </w:r>
          </w:p>
          <w:p w14:paraId="39E48AD9" w14:textId="77777777" w:rsidR="003F6C64" w:rsidRPr="005C544F" w:rsidRDefault="003F6C64" w:rsidP="001E5F1B">
            <w:pPr>
              <w:pStyle w:val="ListeParagraf"/>
              <w:numPr>
                <w:ilvl w:val="0"/>
                <w:numId w:val="18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Ölçüm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peryodu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1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saniye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ile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8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saat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arasında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belirlenebilmelidir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ab/>
            </w:r>
          </w:p>
          <w:p w14:paraId="0FAF85FF" w14:textId="77777777" w:rsidR="003F6C64" w:rsidRPr="005C544F" w:rsidRDefault="003F6C64" w:rsidP="001E5F1B">
            <w:pPr>
              <w:pStyle w:val="ListeParagraf"/>
              <w:numPr>
                <w:ilvl w:val="0"/>
                <w:numId w:val="18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Verileri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bünyesindeki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hafıza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kartına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kaydedebilmelidir</w:t>
            </w:r>
            <w:proofErr w:type="spellEnd"/>
          </w:p>
          <w:p w14:paraId="5BB42EF9" w14:textId="77777777" w:rsidR="003F6C64" w:rsidRPr="005C544F" w:rsidRDefault="003F6C64" w:rsidP="001E5F1B">
            <w:pPr>
              <w:pStyle w:val="ListeParagraf"/>
              <w:numPr>
                <w:ilvl w:val="0"/>
                <w:numId w:val="18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RS-232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portu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üzerinden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gerçek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zamanlı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veri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aktarımı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yapabilmelidir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2A7AEE29" w14:textId="77777777" w:rsidR="003F6C64" w:rsidRPr="005C544F" w:rsidRDefault="003F6C64">
            <w:pPr>
              <w:ind w:left="37"/>
              <w:jc w:val="center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F5D5B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D4A51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27E00A7F" w14:textId="77777777" w:rsidTr="005C544F">
        <w:trPr>
          <w:cantSplit/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89FA415" w14:textId="58FD2BE0" w:rsidR="003F6C64" w:rsidRPr="003F6C64" w:rsidRDefault="003F6C64" w:rsidP="003F6C64">
            <w:pPr>
              <w:pStyle w:val="ListeParagraf"/>
              <w:numPr>
                <w:ilvl w:val="0"/>
                <w:numId w:val="4"/>
              </w:numPr>
              <w:ind w:left="0" w:right="113" w:firstLine="29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F6C64">
              <w:rPr>
                <w:rFonts w:ascii="Times New Roman" w:hAnsi="Times New Roman"/>
                <w:b/>
                <w:bCs/>
                <w:lang w:eastAsia="tr-TR"/>
              </w:rPr>
              <w:lastRenderedPageBreak/>
              <w:t>Entegrasyon Yazilimi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66A4FF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4D601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B882" w14:textId="77777777" w:rsidR="003F6C64" w:rsidRPr="005C544F" w:rsidRDefault="003F6C64" w:rsidP="001E5F1B">
            <w:pPr>
              <w:pStyle w:val="ListeParagraf"/>
              <w:numPr>
                <w:ilvl w:val="0"/>
                <w:numId w:val="19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Yazılım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tüm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kurulacak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sistemlerin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birbirine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entegre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edildiği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zemin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olacak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tüm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sistemin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işletme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ekranı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olacaktır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260D2C65" w14:textId="77777777" w:rsidR="003F6C64" w:rsidRPr="005C544F" w:rsidRDefault="003F6C64" w:rsidP="001E5F1B">
            <w:pPr>
              <w:pStyle w:val="ListeParagraf"/>
              <w:numPr>
                <w:ilvl w:val="0"/>
                <w:numId w:val="19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Yazılım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, web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tabanı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ile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de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çalışabilmelidir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626CD803" w14:textId="77777777" w:rsidR="003F6C64" w:rsidRPr="005C544F" w:rsidRDefault="003F6C64" w:rsidP="001E5F1B">
            <w:pPr>
              <w:pStyle w:val="ListeParagraf"/>
              <w:numPr>
                <w:ilvl w:val="0"/>
                <w:numId w:val="19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Ana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kontrol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sistemi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bu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sunucu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üzerinde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çalışmalıdır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04A7C336" w14:textId="77777777" w:rsidR="003F6C64" w:rsidRPr="005C544F" w:rsidRDefault="003F6C64" w:rsidP="001E5F1B">
            <w:pPr>
              <w:pStyle w:val="ListeParagraf"/>
              <w:numPr>
                <w:ilvl w:val="0"/>
                <w:numId w:val="19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Yazılım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için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gerekli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sunucu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istemci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bilgisayarları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de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tüm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ekipmanlar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teklife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dahil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edilmelidir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32F8931C" w14:textId="77777777" w:rsidR="003F6C64" w:rsidRPr="005C544F" w:rsidRDefault="003F6C64" w:rsidP="001E5F1B">
            <w:pPr>
              <w:pStyle w:val="ListeParagraf"/>
              <w:numPr>
                <w:ilvl w:val="0"/>
                <w:numId w:val="19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Sisteme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ait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tüm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veriler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belirlenen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peryotlarla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otomatik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olarak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yedekleme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sistemi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üzerine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aktarılmalıdır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  <w:p w14:paraId="05305E42" w14:textId="77777777" w:rsidR="003F6C64" w:rsidRPr="005C544F" w:rsidRDefault="003F6C64" w:rsidP="001E5F1B">
            <w:pPr>
              <w:pStyle w:val="ListeParagraf"/>
              <w:numPr>
                <w:ilvl w:val="0"/>
                <w:numId w:val="19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Sistem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karalı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bir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linux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dağıtımı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üzerine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inşaa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edilmelidir</w:t>
            </w:r>
            <w:proofErr w:type="spellEnd"/>
            <w:r w:rsidRPr="005C544F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CF96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7D84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  <w:tr w:rsidR="003F6C64" w:rsidRPr="003F6C64" w14:paraId="10947FAC" w14:textId="77777777" w:rsidTr="005C544F">
        <w:trPr>
          <w:cantSplit/>
          <w:trHeight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8FF5FEF" w14:textId="3D08DE41" w:rsidR="003F6C64" w:rsidRPr="003F6C64" w:rsidRDefault="003F6C64" w:rsidP="003F6C64">
            <w:pPr>
              <w:pStyle w:val="ListeParagraf"/>
              <w:numPr>
                <w:ilvl w:val="1"/>
                <w:numId w:val="4"/>
              </w:numPr>
              <w:spacing w:before="0" w:after="0"/>
              <w:ind w:left="0" w:right="113" w:firstLine="29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F6C64">
              <w:rPr>
                <w:rFonts w:ascii="Times New Roman" w:hAnsi="Times New Roman"/>
                <w:b/>
                <w:bCs/>
                <w:lang w:eastAsia="tr-TR"/>
              </w:rPr>
              <w:t>Merkez Yazılım İçin Sunucu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8103DB2" w14:textId="77777777" w:rsidR="003F6C64" w:rsidRPr="003F6C64" w:rsidRDefault="003F6C64" w:rsidP="003F6C64">
            <w:pPr>
              <w:ind w:left="1204" w:right="113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C8C2" w14:textId="77777777" w:rsidR="003F6C64" w:rsidRPr="003F6C64" w:rsidRDefault="003F6C64">
            <w:pPr>
              <w:ind w:left="1091" w:hanging="109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3F6C6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6DF3" w14:textId="77777777" w:rsidR="003F6C64" w:rsidRPr="005C544F" w:rsidRDefault="003F6C64">
            <w:pPr>
              <w:ind w:left="37"/>
              <w:jc w:val="both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</w:p>
          <w:p w14:paraId="0F13FB51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  <w:t>İşlemcisi Intel Xeon ailesi olmalıdır.</w:t>
            </w:r>
          </w:p>
          <w:p w14:paraId="0C9D1C89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  <w:t>Hafızası en az 16GB olmalıdır.</w:t>
            </w:r>
          </w:p>
          <w:p w14:paraId="025C598A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  <w:t>Maksimum hafıza kapasitesi en az 128 GB olmalıdır.</w:t>
            </w:r>
          </w:p>
          <w:p w14:paraId="2BE3A53A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  <w:t>Sabit sürücü en az 1 TB olmalıdır.</w:t>
            </w:r>
          </w:p>
          <w:p w14:paraId="57466E59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  <w:t>Ekran en az 24" olup, HDMI ve VGA girişlerine sahip olmalıdır.</w:t>
            </w:r>
          </w:p>
          <w:p w14:paraId="440439BA" w14:textId="77777777" w:rsidR="003F6C64" w:rsidRPr="005C544F" w:rsidRDefault="003F6C64" w:rsidP="001E5F1B">
            <w:pPr>
              <w:pStyle w:val="ListeParagraf"/>
              <w:numPr>
                <w:ilvl w:val="0"/>
                <w:numId w:val="15"/>
              </w:numPr>
              <w:spacing w:before="0" w:after="0"/>
              <w:ind w:left="37" w:firstLine="0"/>
              <w:jc w:val="both"/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</w:pPr>
            <w:r w:rsidRPr="005C544F">
              <w:rPr>
                <w:rFonts w:ascii="Times New Roman" w:hAnsi="Times New Roman"/>
                <w:color w:val="262626"/>
                <w:sz w:val="18"/>
                <w:szCs w:val="18"/>
                <w:shd w:val="clear" w:color="auto" w:fill="FFFFFF"/>
              </w:rPr>
              <w:t xml:space="preserve">NAS sürücü en az 4 TB olmalıdır. </w:t>
            </w:r>
          </w:p>
          <w:p w14:paraId="712775E6" w14:textId="77777777" w:rsidR="003F6C64" w:rsidRPr="005C544F" w:rsidRDefault="003F6C64">
            <w:pPr>
              <w:ind w:left="37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2F6E3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61F88" w14:textId="77777777" w:rsidR="003F6C64" w:rsidRPr="003F6C64" w:rsidRDefault="003F6C64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</w:pP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[</w:t>
            </w:r>
            <w:r w:rsidRPr="003F6C64">
              <w:rPr>
                <w:rFonts w:ascii="Times New Roman" w:hAnsi="Times New Roman"/>
                <w:sz w:val="20"/>
                <w:szCs w:val="20"/>
                <w:highlight w:val="lightGray"/>
                <w:lang w:val="en-GB"/>
              </w:rPr>
              <w:t>……………………………</w:t>
            </w:r>
            <w:r w:rsidRPr="003F6C64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en-GB"/>
              </w:rPr>
              <w:t>]</w:t>
            </w:r>
          </w:p>
        </w:tc>
      </w:tr>
    </w:tbl>
    <w:p w14:paraId="2BF2A61A" w14:textId="77777777" w:rsidR="003F6C64" w:rsidRDefault="003F6C64" w:rsidP="003F6C64">
      <w:pPr>
        <w:rPr>
          <w:rFonts w:ascii="Times New Roman" w:hAnsi="Times New Roman"/>
          <w:sz w:val="20"/>
          <w:szCs w:val="20"/>
          <w:lang w:val="en-GB"/>
        </w:rPr>
      </w:pPr>
    </w:p>
    <w:p w14:paraId="16DB0B44" w14:textId="77777777" w:rsidR="003F6C64" w:rsidRDefault="003F6C64" w:rsidP="003F6C64">
      <w:pPr>
        <w:jc w:val="center"/>
        <w:rPr>
          <w:rFonts w:ascii="Times New Roman" w:hAnsi="Times New Roman"/>
          <w:b/>
          <w:highlight w:val="yellow"/>
        </w:rPr>
      </w:pPr>
    </w:p>
    <w:p w14:paraId="6C4BDEAE" w14:textId="77777777" w:rsidR="003F6C64" w:rsidRDefault="003F6C64" w:rsidP="003F6C64">
      <w:pPr>
        <w:jc w:val="center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</w:rPr>
        <w:t>&lt;LÜTFEN SADECE GEREKLİ MALLARI BELİRTİN VEYA EK KOŞULLARI EKLEYİN&gt;</w:t>
      </w:r>
    </w:p>
    <w:p w14:paraId="35AAB525" w14:textId="77777777" w:rsidR="003F6C64" w:rsidRDefault="003F6C64" w:rsidP="003F6C64">
      <w:pPr>
        <w:rPr>
          <w:rFonts w:ascii="Arial" w:hAnsi="Arial" w:cs="Arial"/>
          <w:b/>
        </w:rPr>
      </w:pPr>
      <w:r>
        <w:rPr>
          <w:rFonts w:cs="Arial"/>
          <w:b/>
        </w:rPr>
        <w:t xml:space="preserve">1.1. Teknik Koşullar </w:t>
      </w:r>
    </w:p>
    <w:p w14:paraId="70F410B3" w14:textId="77777777" w:rsidR="003F6C64" w:rsidRDefault="003F6C64" w:rsidP="003F6C64">
      <w:pPr>
        <w:numPr>
          <w:ilvl w:val="2"/>
          <w:numId w:val="20"/>
        </w:numPr>
        <w:tabs>
          <w:tab w:val="num" w:pos="851"/>
        </w:tabs>
        <w:snapToGrid w:val="0"/>
        <w:spacing w:after="120"/>
        <w:ind w:left="851" w:hanging="567"/>
        <w:jc w:val="both"/>
        <w:rPr>
          <w:rFonts w:cs="Arial"/>
        </w:rPr>
      </w:pPr>
      <w:r>
        <w:rPr>
          <w:rFonts w:cs="Arial"/>
        </w:rPr>
        <w:t>Malların, istenen teknik ve kalite koşullarını sağlayabilecek kapasitede çalışabileceğini garanti edebilmek için tüm ekipmanlar gerekli aksesuarlarıyla ve/veya parçalarıyla birlikte sunulmalıdır.</w:t>
      </w:r>
    </w:p>
    <w:p w14:paraId="5E318F13" w14:textId="77777777" w:rsidR="003F6C64" w:rsidRDefault="003F6C64" w:rsidP="003F6C64">
      <w:pPr>
        <w:numPr>
          <w:ilvl w:val="2"/>
          <w:numId w:val="20"/>
        </w:numPr>
        <w:tabs>
          <w:tab w:val="num" w:pos="851"/>
        </w:tabs>
        <w:snapToGrid w:val="0"/>
        <w:spacing w:after="120"/>
        <w:ind w:left="851" w:hanging="567"/>
        <w:jc w:val="both"/>
        <w:rPr>
          <w:rFonts w:cs="Arial"/>
        </w:rPr>
      </w:pPr>
      <w:r>
        <w:rPr>
          <w:rFonts w:cs="Arial"/>
        </w:rPr>
        <w:t>İstekli, malların özelliklerini gösteren broşürleri veya katalogları sunmalıdır.</w:t>
      </w:r>
    </w:p>
    <w:p w14:paraId="2E4AA30C" w14:textId="77777777" w:rsidR="003F6C64" w:rsidRDefault="003F6C64" w:rsidP="003F6C64">
      <w:pPr>
        <w:numPr>
          <w:ilvl w:val="2"/>
          <w:numId w:val="20"/>
        </w:numPr>
        <w:tabs>
          <w:tab w:val="num" w:pos="851"/>
        </w:tabs>
        <w:snapToGrid w:val="0"/>
        <w:spacing w:after="120"/>
        <w:ind w:left="851" w:hanging="567"/>
        <w:jc w:val="both"/>
        <w:rPr>
          <w:rFonts w:cs="Arial"/>
        </w:rPr>
      </w:pPr>
      <w:r>
        <w:rPr>
          <w:rFonts w:cs="Arial"/>
        </w:rPr>
        <w:t xml:space="preserve">CE düzenlemelerine/normlarına uygun tedarik edilen malların üzerinde gerekli CE uygunluk ambleminin kalıcı olarak işlenmiş şekilde bulunması gerekmektedir. </w:t>
      </w:r>
    </w:p>
    <w:p w14:paraId="005DC05B" w14:textId="77777777" w:rsidR="003F6C64" w:rsidRDefault="003F6C64" w:rsidP="003F6C64">
      <w:pPr>
        <w:numPr>
          <w:ilvl w:val="2"/>
          <w:numId w:val="20"/>
        </w:numPr>
        <w:tabs>
          <w:tab w:val="num" w:pos="851"/>
        </w:tabs>
        <w:snapToGrid w:val="0"/>
        <w:spacing w:after="120"/>
        <w:ind w:left="851" w:hanging="567"/>
        <w:jc w:val="both"/>
        <w:rPr>
          <w:rFonts w:cs="Arial"/>
        </w:rPr>
      </w:pPr>
      <w:r>
        <w:rPr>
          <w:rFonts w:cs="Arial"/>
        </w:rPr>
        <w:t xml:space="preserve">Ekipmanın, ISO 9001:2000 veya sonrası veya eşdeğer bir Avrupa kalite standardı tarafından akredite edilen bir üretici tarafından üretildiğini İstekli ispat etmelidir. </w:t>
      </w:r>
    </w:p>
    <w:p w14:paraId="27A910FE" w14:textId="77777777" w:rsidR="003F6C64" w:rsidRDefault="003F6C64" w:rsidP="003F6C64">
      <w:pPr>
        <w:numPr>
          <w:ilvl w:val="2"/>
          <w:numId w:val="20"/>
        </w:numPr>
        <w:tabs>
          <w:tab w:val="num" w:pos="851"/>
        </w:tabs>
        <w:snapToGrid w:val="0"/>
        <w:spacing w:after="120"/>
        <w:ind w:left="851" w:hanging="567"/>
        <w:jc w:val="both"/>
        <w:rPr>
          <w:rFonts w:cs="Arial"/>
        </w:rPr>
      </w:pPr>
      <w:r>
        <w:rPr>
          <w:rFonts w:cs="Arial"/>
        </w:rPr>
        <w:t>İstekli firmaların ihale dosyasında aşağıdaki belgeleri sunmaları gerekmektedir.</w:t>
      </w:r>
    </w:p>
    <w:p w14:paraId="4161FD66" w14:textId="77777777" w:rsidR="003F6C64" w:rsidRPr="00915366" w:rsidRDefault="003F6C64" w:rsidP="003F6C64">
      <w:pPr>
        <w:pStyle w:val="ListeParagraf"/>
        <w:numPr>
          <w:ilvl w:val="0"/>
          <w:numId w:val="21"/>
        </w:numPr>
        <w:spacing w:before="0"/>
        <w:jc w:val="both"/>
        <w:rPr>
          <w:rFonts w:asciiTheme="minorHAnsi" w:eastAsiaTheme="minorHAnsi" w:hAnsiTheme="minorHAnsi" w:cs="Arial"/>
          <w:sz w:val="24"/>
          <w:szCs w:val="24"/>
          <w:lang w:val="tr-TR"/>
        </w:rPr>
      </w:pPr>
      <w:r w:rsidRPr="00915366">
        <w:rPr>
          <w:rFonts w:asciiTheme="minorHAnsi" w:eastAsiaTheme="minorHAnsi" w:hAnsiTheme="minorHAnsi" w:cs="Arial"/>
          <w:sz w:val="24"/>
          <w:szCs w:val="24"/>
          <w:lang w:val="tr-TR"/>
        </w:rPr>
        <w:t>İhaleye katılacak firmanın uygulanacak proje yönetim metodolojisini belirtip açıklaması gereklidir.</w:t>
      </w:r>
    </w:p>
    <w:p w14:paraId="6742FD6E" w14:textId="77777777" w:rsidR="003F6C64" w:rsidRPr="00915366" w:rsidRDefault="003F6C64" w:rsidP="003F6C64">
      <w:pPr>
        <w:pStyle w:val="ListeParagraf"/>
        <w:numPr>
          <w:ilvl w:val="0"/>
          <w:numId w:val="21"/>
        </w:numPr>
        <w:spacing w:before="0"/>
        <w:jc w:val="both"/>
        <w:rPr>
          <w:rFonts w:asciiTheme="minorHAnsi" w:eastAsiaTheme="minorHAnsi" w:hAnsiTheme="minorHAnsi" w:cs="Arial"/>
          <w:sz w:val="24"/>
          <w:szCs w:val="24"/>
          <w:lang w:val="tr-TR"/>
        </w:rPr>
      </w:pPr>
      <w:r w:rsidRPr="00915366">
        <w:rPr>
          <w:rFonts w:asciiTheme="minorHAnsi" w:eastAsiaTheme="minorHAnsi" w:hAnsiTheme="minorHAnsi" w:cs="Arial"/>
          <w:sz w:val="24"/>
          <w:szCs w:val="24"/>
          <w:lang w:val="tr-TR"/>
        </w:rPr>
        <w:t>İhale dosyasında, teklif edilen ürünlerin marka ve model listesi sunulmalıdır.</w:t>
      </w:r>
    </w:p>
    <w:p w14:paraId="10015AD4" w14:textId="77777777" w:rsidR="003F6C64" w:rsidRPr="00915366" w:rsidRDefault="003F6C64" w:rsidP="003F6C64">
      <w:pPr>
        <w:pStyle w:val="ListeParagraf"/>
        <w:numPr>
          <w:ilvl w:val="0"/>
          <w:numId w:val="21"/>
        </w:numPr>
        <w:spacing w:before="0"/>
        <w:jc w:val="both"/>
        <w:rPr>
          <w:rFonts w:asciiTheme="minorHAnsi" w:eastAsiaTheme="minorHAnsi" w:hAnsiTheme="minorHAnsi" w:cs="Arial"/>
          <w:sz w:val="24"/>
          <w:szCs w:val="24"/>
          <w:lang w:val="tr-TR"/>
        </w:rPr>
      </w:pPr>
      <w:r w:rsidRPr="00915366">
        <w:rPr>
          <w:rFonts w:asciiTheme="minorHAnsi" w:eastAsiaTheme="minorHAnsi" w:hAnsiTheme="minorHAnsi" w:cs="Arial"/>
          <w:sz w:val="24"/>
          <w:szCs w:val="24"/>
          <w:lang w:val="tr-TR"/>
        </w:rPr>
        <w:t>İhale dosyasında, teklif edilen ürünlerin teknik özelliklerinin yazdığı broşürler sunulacaktır.</w:t>
      </w:r>
    </w:p>
    <w:p w14:paraId="1F061FC7" w14:textId="77777777" w:rsidR="003F6C64" w:rsidRPr="00915366" w:rsidRDefault="003F6C64" w:rsidP="003F6C64">
      <w:pPr>
        <w:pStyle w:val="ListeParagraf"/>
        <w:numPr>
          <w:ilvl w:val="0"/>
          <w:numId w:val="21"/>
        </w:numPr>
        <w:spacing w:before="0"/>
        <w:jc w:val="both"/>
        <w:rPr>
          <w:rFonts w:asciiTheme="minorHAnsi" w:eastAsiaTheme="minorHAnsi" w:hAnsiTheme="minorHAnsi" w:cs="Arial"/>
          <w:sz w:val="24"/>
          <w:szCs w:val="24"/>
          <w:lang w:val="tr-TR"/>
        </w:rPr>
      </w:pPr>
      <w:r w:rsidRPr="00915366">
        <w:rPr>
          <w:rFonts w:asciiTheme="minorHAnsi" w:eastAsiaTheme="minorHAnsi" w:hAnsiTheme="minorHAnsi" w:cs="Arial"/>
          <w:sz w:val="24"/>
          <w:szCs w:val="24"/>
          <w:lang w:val="tr-TR"/>
        </w:rPr>
        <w:t>İhale dosyasında, teknik şartname cevapları sunulacaktır. Her madde teklif edilen ilgili ürüne göre karşılaştırmalı olarak cevaplandırılacaktır.</w:t>
      </w:r>
    </w:p>
    <w:p w14:paraId="48FDE7F0" w14:textId="77777777" w:rsidR="003F6C64" w:rsidRDefault="003F6C64" w:rsidP="003F6C64">
      <w:pPr>
        <w:rPr>
          <w:rFonts w:cs="Arial"/>
          <w:b/>
        </w:rPr>
      </w:pPr>
      <w:r>
        <w:rPr>
          <w:rFonts w:cs="Arial"/>
          <w:b/>
        </w:rPr>
        <w:t xml:space="preserve">1.2. Genel Yazılım Koşulları </w:t>
      </w:r>
    </w:p>
    <w:p w14:paraId="4FB7C970" w14:textId="77777777" w:rsidR="003F6C64" w:rsidRDefault="003F6C64" w:rsidP="003F6C64">
      <w:pPr>
        <w:numPr>
          <w:ilvl w:val="2"/>
          <w:numId w:val="22"/>
        </w:numPr>
        <w:tabs>
          <w:tab w:val="num" w:pos="851"/>
        </w:tabs>
        <w:snapToGrid w:val="0"/>
        <w:spacing w:after="120"/>
        <w:ind w:left="851" w:hanging="567"/>
        <w:jc w:val="both"/>
        <w:rPr>
          <w:rFonts w:cs="Arial"/>
        </w:rPr>
      </w:pPr>
      <w:r>
        <w:rPr>
          <w:rFonts w:cs="Arial"/>
        </w:rPr>
        <w:t>Tüm yazılım dilleri Türkçe/İngilizce olabilir.</w:t>
      </w:r>
      <w:r>
        <w:rPr>
          <w:rFonts w:cs="Arial"/>
          <w:color w:val="FF0000"/>
        </w:rPr>
        <w:t xml:space="preserve"> </w:t>
      </w:r>
    </w:p>
    <w:p w14:paraId="58B7B310" w14:textId="77777777" w:rsidR="003F6C64" w:rsidRDefault="003F6C64" w:rsidP="003F6C64">
      <w:pPr>
        <w:numPr>
          <w:ilvl w:val="2"/>
          <w:numId w:val="22"/>
        </w:numPr>
        <w:tabs>
          <w:tab w:val="num" w:pos="851"/>
        </w:tabs>
        <w:snapToGrid w:val="0"/>
        <w:spacing w:after="120"/>
        <w:ind w:left="851" w:hanging="567"/>
        <w:jc w:val="both"/>
        <w:rPr>
          <w:rFonts w:cs="Arial"/>
        </w:rPr>
      </w:pPr>
      <w:r>
        <w:rPr>
          <w:rFonts w:cs="Arial"/>
        </w:rPr>
        <w:t xml:space="preserve">Beta sürümler, bu ihaledeki herhangi bir yazılım için koşullar ne olursa olsun bir seçenek değildir. </w:t>
      </w:r>
    </w:p>
    <w:p w14:paraId="1A5D63CD" w14:textId="77777777" w:rsidR="003F6C64" w:rsidRDefault="003F6C64" w:rsidP="003F6C64">
      <w:pPr>
        <w:numPr>
          <w:ilvl w:val="2"/>
          <w:numId w:val="22"/>
        </w:numPr>
        <w:tabs>
          <w:tab w:val="num" w:pos="851"/>
        </w:tabs>
        <w:snapToGrid w:val="0"/>
        <w:spacing w:after="120"/>
        <w:ind w:left="851" w:hanging="567"/>
        <w:jc w:val="both"/>
        <w:rPr>
          <w:rFonts w:cs="Arial"/>
        </w:rPr>
      </w:pPr>
      <w:r>
        <w:rPr>
          <w:rFonts w:cs="Arial"/>
        </w:rPr>
        <w:t xml:space="preserve">Önerilen tüm yazılım lisansları hiçbir ek ücret olmadan en az 3 yıl boyunca yazılım güncellemeyi içermelidir. </w:t>
      </w:r>
    </w:p>
    <w:p w14:paraId="0BCA7409" w14:textId="77777777" w:rsidR="003F6C64" w:rsidRDefault="003F6C64" w:rsidP="003F6C64">
      <w:pPr>
        <w:rPr>
          <w:rFonts w:cs="Arial"/>
          <w:b/>
        </w:rPr>
      </w:pPr>
      <w:r>
        <w:rPr>
          <w:rFonts w:cs="Arial"/>
          <w:b/>
        </w:rPr>
        <w:t xml:space="preserve">1.3. Eklenmesi Gereken Teknik Belgeler </w:t>
      </w:r>
    </w:p>
    <w:p w14:paraId="70D23876" w14:textId="77777777" w:rsidR="003F6C64" w:rsidRDefault="003F6C64" w:rsidP="003F6C64">
      <w:pPr>
        <w:numPr>
          <w:ilvl w:val="2"/>
          <w:numId w:val="23"/>
        </w:numPr>
        <w:tabs>
          <w:tab w:val="num" w:pos="851"/>
        </w:tabs>
        <w:snapToGrid w:val="0"/>
        <w:spacing w:after="120"/>
        <w:ind w:left="851" w:hanging="567"/>
        <w:jc w:val="both"/>
        <w:rPr>
          <w:rFonts w:cs="Arial"/>
        </w:rPr>
      </w:pPr>
      <w:r>
        <w:rPr>
          <w:rFonts w:cs="Arial"/>
        </w:rPr>
        <w:t xml:space="preserve">Donanım ve yazılım kullanım rehberleri, İngilizce ve/veya Türkçe (eğer ticari olarak mümkün ise) elektronik kopya olarak da sunulmalıdır. </w:t>
      </w:r>
    </w:p>
    <w:p w14:paraId="4BCCF3BD" w14:textId="77777777" w:rsidR="003F6C64" w:rsidRDefault="003F6C64" w:rsidP="003F6C64">
      <w:pPr>
        <w:rPr>
          <w:rFonts w:cs="Arial"/>
          <w:b/>
        </w:rPr>
      </w:pPr>
      <w:r>
        <w:rPr>
          <w:rFonts w:cs="Arial"/>
          <w:b/>
        </w:rPr>
        <w:t xml:space="preserve">1.4. Garanti ve Ürün Destek Hizmetleri </w:t>
      </w:r>
    </w:p>
    <w:p w14:paraId="10AF70A8" w14:textId="77777777" w:rsidR="003F6C64" w:rsidRDefault="003F6C64" w:rsidP="003F6C64">
      <w:pPr>
        <w:numPr>
          <w:ilvl w:val="2"/>
          <w:numId w:val="24"/>
        </w:numPr>
        <w:tabs>
          <w:tab w:val="num" w:pos="851"/>
        </w:tabs>
        <w:snapToGrid w:val="0"/>
        <w:spacing w:after="120"/>
        <w:ind w:left="851" w:hanging="567"/>
        <w:jc w:val="both"/>
        <w:rPr>
          <w:rFonts w:cs="Arial"/>
        </w:rPr>
      </w:pPr>
      <w:r>
        <w:rPr>
          <w:rFonts w:cs="Arial"/>
        </w:rPr>
        <w:t xml:space="preserve">Tedarikçinin, tüm mallar için kabulden iki (2) yıl sonrasına kadar garanti hizmetlerini sunması beklenir. </w:t>
      </w:r>
    </w:p>
    <w:p w14:paraId="35818C16" w14:textId="77777777" w:rsidR="003F6C64" w:rsidRDefault="003F6C64" w:rsidP="003F6C64">
      <w:pPr>
        <w:numPr>
          <w:ilvl w:val="2"/>
          <w:numId w:val="24"/>
        </w:numPr>
        <w:tabs>
          <w:tab w:val="num" w:pos="851"/>
        </w:tabs>
        <w:snapToGrid w:val="0"/>
        <w:spacing w:after="120"/>
        <w:ind w:left="851" w:hanging="567"/>
        <w:jc w:val="both"/>
        <w:rPr>
          <w:rFonts w:cs="Arial"/>
        </w:rPr>
      </w:pPr>
      <w:r>
        <w:rPr>
          <w:rFonts w:cs="Arial"/>
        </w:rPr>
        <w:lastRenderedPageBreak/>
        <w:t xml:space="preserve">Tedarikçi, garanti süresince hiçbir ücret talep etmeksizin malların “bakım” ve “onarımından” sorumludur. Garanti hizmetleri; yazılım ve donanım teknik destek işlemleri, bakım, sorun giderme ve yedek parça hizmetlerini içerir. </w:t>
      </w:r>
    </w:p>
    <w:p w14:paraId="45E80487" w14:textId="77777777" w:rsidR="003F6C64" w:rsidRDefault="003F6C64" w:rsidP="003F6C64">
      <w:pPr>
        <w:numPr>
          <w:ilvl w:val="2"/>
          <w:numId w:val="24"/>
        </w:numPr>
        <w:tabs>
          <w:tab w:val="num" w:pos="851"/>
        </w:tabs>
        <w:snapToGrid w:val="0"/>
        <w:spacing w:after="120"/>
        <w:ind w:left="851" w:hanging="567"/>
        <w:jc w:val="both"/>
        <w:rPr>
          <w:rFonts w:cs="Arial"/>
        </w:rPr>
      </w:pPr>
      <w:r>
        <w:rPr>
          <w:rFonts w:cs="Arial"/>
        </w:rPr>
        <w:t xml:space="preserve">Garanti süresi içerisinde gerçekleştirilen tüm bakım ve onarım işlemleri, bu işlemler için uygun bir imalatçı tarafından yetkilendirilmiş bir servis personeli tarafından gerçekleştirilmelidir. </w:t>
      </w:r>
    </w:p>
    <w:p w14:paraId="71029564" w14:textId="77777777" w:rsidR="003F6C64" w:rsidRDefault="003F6C64" w:rsidP="003F6C64">
      <w:pPr>
        <w:rPr>
          <w:rFonts w:cs="Arial"/>
          <w:b/>
        </w:rPr>
      </w:pPr>
      <w:r>
        <w:rPr>
          <w:rFonts w:cs="Arial"/>
          <w:b/>
        </w:rPr>
        <w:t xml:space="preserve">1.5. Teslimat ve Ekipman Kurulumu </w:t>
      </w:r>
    </w:p>
    <w:p w14:paraId="0B2A222E" w14:textId="77777777" w:rsidR="003F6C64" w:rsidRDefault="003F6C64" w:rsidP="00915366">
      <w:pPr>
        <w:numPr>
          <w:ilvl w:val="2"/>
          <w:numId w:val="20"/>
        </w:numPr>
        <w:tabs>
          <w:tab w:val="num" w:pos="851"/>
        </w:tabs>
        <w:snapToGrid w:val="0"/>
        <w:spacing w:after="120"/>
        <w:ind w:left="851" w:hanging="567"/>
        <w:jc w:val="both"/>
        <w:rPr>
          <w:rFonts w:cs="Arial"/>
        </w:rPr>
      </w:pPr>
      <w:r>
        <w:rPr>
          <w:rFonts w:cs="Arial"/>
        </w:rPr>
        <w:t xml:space="preserve">Tedarikçi, malların tamamen işler durumda tesliminin sağlanması için ekipmanın taşınmasından, indirilmesinden, açılmasından, birleştirilmesinden, kurulumundan, başlatılmasından, ayarlanmasından ve ayrıca gerekli veri ve elektrik kablolarının kurulumundan sorumludur. </w:t>
      </w:r>
    </w:p>
    <w:p w14:paraId="6A6DF422" w14:textId="77777777" w:rsidR="003F6C64" w:rsidRDefault="003F6C64" w:rsidP="003F6C64">
      <w:pPr>
        <w:numPr>
          <w:ilvl w:val="1"/>
          <w:numId w:val="26"/>
        </w:numPr>
        <w:snapToGrid w:val="0"/>
        <w:spacing w:after="120"/>
        <w:jc w:val="both"/>
        <w:rPr>
          <w:rFonts w:cs="Arial"/>
          <w:b/>
        </w:rPr>
      </w:pPr>
      <w:r>
        <w:rPr>
          <w:rFonts w:cs="Arial"/>
          <w:b/>
        </w:rPr>
        <w:t xml:space="preserve">Eğitim Gereklilikleri </w:t>
      </w:r>
    </w:p>
    <w:p w14:paraId="173BA9C0" w14:textId="77777777" w:rsidR="003F6C64" w:rsidRDefault="003F6C64" w:rsidP="003F6C64">
      <w:pPr>
        <w:numPr>
          <w:ilvl w:val="2"/>
          <w:numId w:val="27"/>
        </w:numPr>
        <w:tabs>
          <w:tab w:val="num" w:pos="851"/>
        </w:tabs>
        <w:snapToGrid w:val="0"/>
        <w:spacing w:after="120"/>
        <w:ind w:left="851" w:hanging="567"/>
        <w:jc w:val="both"/>
        <w:rPr>
          <w:rFonts w:cs="Arial"/>
        </w:rPr>
      </w:pPr>
      <w:r>
        <w:rPr>
          <w:rFonts w:cs="Arial"/>
        </w:rPr>
        <w:t>Tedarikçi, Hibe Faydalanıcısı için yeterli eğitim programını sağlamalıdır.</w:t>
      </w:r>
      <w:r>
        <w:rPr>
          <w:rFonts w:cs="Arial"/>
          <w:color w:val="FF0000"/>
        </w:rPr>
        <w:t xml:space="preserve"> </w:t>
      </w:r>
    </w:p>
    <w:p w14:paraId="66EBE5B7" w14:textId="77777777" w:rsidR="003F6C64" w:rsidRDefault="003F6C64" w:rsidP="003F6C64">
      <w:pPr>
        <w:numPr>
          <w:ilvl w:val="2"/>
          <w:numId w:val="27"/>
        </w:numPr>
        <w:tabs>
          <w:tab w:val="num" w:pos="851"/>
        </w:tabs>
        <w:snapToGrid w:val="0"/>
        <w:spacing w:after="120"/>
        <w:ind w:left="851" w:hanging="567"/>
        <w:jc w:val="both"/>
        <w:rPr>
          <w:rFonts w:cs="Arial"/>
        </w:rPr>
      </w:pPr>
      <w:r>
        <w:rPr>
          <w:rFonts w:cs="Arial"/>
        </w:rPr>
        <w:t>Tedarikçi eğitim malzemelerini sağlamalıdır. Eğitimin ve eğitim malzemelerinin dili Türkçe ve/veya İngilizce olmalıdır.</w:t>
      </w:r>
    </w:p>
    <w:p w14:paraId="02D89BD0" w14:textId="77777777" w:rsidR="003F6C64" w:rsidRDefault="003F6C64" w:rsidP="003F6C64">
      <w:pPr>
        <w:rPr>
          <w:rFonts w:ascii="Times New Roman" w:hAnsi="Times New Roman" w:cs="Times New Roman"/>
          <w:lang w:val="sv-SE"/>
        </w:rPr>
      </w:pPr>
    </w:p>
    <w:p w14:paraId="4ADE377B" w14:textId="77777777" w:rsidR="003F6C64" w:rsidRDefault="003F6C64" w:rsidP="003F6C64">
      <w:pPr>
        <w:rPr>
          <w:rFonts w:ascii="Times New Roman" w:hAnsi="Times New Roman"/>
        </w:rPr>
      </w:pPr>
    </w:p>
    <w:p w14:paraId="4A033703" w14:textId="77777777" w:rsidR="003F6C64" w:rsidRDefault="003F6C64" w:rsidP="003F6C64">
      <w:pPr>
        <w:rPr>
          <w:rFonts w:ascii="Times New Roman" w:hAnsi="Times New Roman"/>
        </w:rPr>
      </w:pPr>
    </w:p>
    <w:p w14:paraId="6D7F7707" w14:textId="77777777" w:rsidR="003F6C64" w:rsidRPr="008123C6" w:rsidRDefault="003F6C64" w:rsidP="008123C6">
      <w:pPr>
        <w:ind w:left="-22" w:right="544" w:firstLine="589"/>
      </w:pPr>
    </w:p>
    <w:sectPr w:rsidR="003F6C64" w:rsidRPr="008123C6" w:rsidSect="005C544F">
      <w:headerReference w:type="even" r:id="rId8"/>
      <w:headerReference w:type="default" r:id="rId9"/>
      <w:headerReference w:type="first" r:id="rId10"/>
      <w:pgSz w:w="11906" w:h="16838"/>
      <w:pgMar w:top="2835" w:right="1418" w:bottom="2552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0972E" w14:textId="77777777" w:rsidR="00ED0DEC" w:rsidRDefault="00ED0DEC" w:rsidP="008123C6">
      <w:r>
        <w:separator/>
      </w:r>
    </w:p>
  </w:endnote>
  <w:endnote w:type="continuationSeparator" w:id="0">
    <w:p w14:paraId="5277561F" w14:textId="77777777" w:rsidR="00ED0DEC" w:rsidRDefault="00ED0DEC" w:rsidP="00812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920B0" w14:textId="77777777" w:rsidR="00ED0DEC" w:rsidRDefault="00ED0DEC" w:rsidP="008123C6">
      <w:r>
        <w:separator/>
      </w:r>
    </w:p>
  </w:footnote>
  <w:footnote w:type="continuationSeparator" w:id="0">
    <w:p w14:paraId="36FCA4A7" w14:textId="77777777" w:rsidR="00ED0DEC" w:rsidRDefault="00ED0DEC" w:rsidP="008123C6">
      <w:r>
        <w:continuationSeparator/>
      </w:r>
    </w:p>
  </w:footnote>
  <w:footnote w:id="1">
    <w:p w14:paraId="786249F3" w14:textId="77777777" w:rsidR="003F6C64" w:rsidRDefault="003F6C64" w:rsidP="003F6C64">
      <w:pPr>
        <w:pStyle w:val="DipnotMetni"/>
        <w:rPr>
          <w:lang w:val="tr-TR"/>
        </w:rPr>
      </w:pPr>
      <w:r>
        <w:rPr>
          <w:rStyle w:val="DipnotBavurus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  <w:lang w:val="tr-TR"/>
        </w:rPr>
        <w:t>Beklenen şartların sağlanıp sağlanmadığı değerlendirme komitesi tarafından değerlendirilecektir.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9A304" w14:textId="742FA108" w:rsidR="008123C6" w:rsidRDefault="00C24E3F">
    <w:pPr>
      <w:pStyle w:val="stBilgi"/>
    </w:pPr>
    <w:r>
      <w:rPr>
        <w:noProof/>
      </w:rPr>
      <w:pict w14:anchorId="624199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56083" o:spid="_x0000_s4099" type="#_x0000_t75" alt="" style="position:absolute;margin-left:0;margin-top:0;width:597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rtboard 1-10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04600" w14:textId="7FDF18FD" w:rsidR="008123C6" w:rsidRDefault="00C24E3F">
    <w:pPr>
      <w:pStyle w:val="stBilgi"/>
    </w:pPr>
    <w:r>
      <w:rPr>
        <w:noProof/>
      </w:rPr>
      <w:pict w14:anchorId="2CCE97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56084" o:spid="_x0000_s4098" type="#_x0000_t75" alt="" style="position:absolute;margin-left:-85.9pt;margin-top:-167.7pt;width:597pt;height:842pt;z-index:-251655168;mso-wrap-edited:f;mso-width-percent:0;mso-height-percent:0;mso-position-horizontal-relative:margin;mso-position-vertical-relative:margin;mso-width-percent:0;mso-height-percent:0" o:allowincell="f">
          <v:imagedata r:id="rId1" o:title="Artboard 1-10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B3E75" w14:textId="064A8F68" w:rsidR="008123C6" w:rsidRDefault="00C24E3F">
    <w:pPr>
      <w:pStyle w:val="stBilgi"/>
    </w:pPr>
    <w:r>
      <w:rPr>
        <w:noProof/>
      </w:rPr>
      <w:pict w14:anchorId="756C31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56082" o:spid="_x0000_s4097" type="#_x0000_t75" alt="" style="position:absolute;margin-left:0;margin-top:0;width:597pt;height:842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rtboard 1-10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2EBA"/>
    <w:multiLevelType w:val="hybridMultilevel"/>
    <w:tmpl w:val="AE9E57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697B"/>
    <w:multiLevelType w:val="hybridMultilevel"/>
    <w:tmpl w:val="B4FE1A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54B08"/>
    <w:multiLevelType w:val="hybridMultilevel"/>
    <w:tmpl w:val="52F86DE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 w15:restartNumberingAfterBreak="0">
    <w:nsid w:val="13927771"/>
    <w:multiLevelType w:val="multilevel"/>
    <w:tmpl w:val="E1F2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4" w15:restartNumberingAfterBreak="0">
    <w:nsid w:val="176D722B"/>
    <w:multiLevelType w:val="multilevel"/>
    <w:tmpl w:val="96748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792" w:hanging="432"/>
      </w:pPr>
      <w:rPr>
        <w:b/>
        <w:i w:val="0"/>
      </w:rPr>
    </w:lvl>
    <w:lvl w:ilvl="2">
      <w:start w:val="1"/>
      <w:numFmt w:val="decimal"/>
      <w:lvlText w:val="%1.5.%3"/>
      <w:lvlJc w:val="left"/>
      <w:pPr>
        <w:tabs>
          <w:tab w:val="num" w:pos="1214"/>
        </w:tabs>
        <w:ind w:left="1214" w:hanging="504"/>
      </w:pPr>
    </w:lvl>
    <w:lvl w:ilvl="3">
      <w:start w:val="1"/>
      <w:numFmt w:val="none"/>
      <w:lvlRestart w:val="2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8745FAA"/>
    <w:multiLevelType w:val="hybridMultilevel"/>
    <w:tmpl w:val="94F617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040F8"/>
    <w:multiLevelType w:val="hybridMultilevel"/>
    <w:tmpl w:val="E506C6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46F6D"/>
    <w:multiLevelType w:val="hybridMultilevel"/>
    <w:tmpl w:val="CDE8BA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F0D3F"/>
    <w:multiLevelType w:val="hybridMultilevel"/>
    <w:tmpl w:val="DBFE2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035ED"/>
    <w:multiLevelType w:val="multilevel"/>
    <w:tmpl w:val="E02E06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792" w:hanging="432"/>
      </w:pPr>
      <w:rPr>
        <w:b/>
        <w:i w:val="0"/>
      </w:rPr>
    </w:lvl>
    <w:lvl w:ilvl="2">
      <w:start w:val="1"/>
      <w:numFmt w:val="decimal"/>
      <w:lvlText w:val="%1.4.%3"/>
      <w:lvlJc w:val="left"/>
      <w:pPr>
        <w:tabs>
          <w:tab w:val="num" w:pos="1214"/>
        </w:tabs>
        <w:ind w:left="1214" w:hanging="504"/>
      </w:pPr>
    </w:lvl>
    <w:lvl w:ilvl="3">
      <w:start w:val="1"/>
      <w:numFmt w:val="none"/>
      <w:lvlRestart w:val="2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60C5F1B"/>
    <w:multiLevelType w:val="multilevel"/>
    <w:tmpl w:val="CFD25E04"/>
    <w:lvl w:ilvl="0">
      <w:start w:val="1"/>
      <w:numFmt w:val="decimal"/>
      <w:pStyle w:val="Bal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792" w:hanging="432"/>
      </w:pPr>
      <w:rPr>
        <w:b/>
        <w:i w:val="0"/>
      </w:rPr>
    </w:lvl>
    <w:lvl w:ilvl="2">
      <w:start w:val="1"/>
      <w:numFmt w:val="decimal"/>
      <w:lvlText w:val="%1.1.%3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Restart w:val="2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60E27FD"/>
    <w:multiLevelType w:val="multilevel"/>
    <w:tmpl w:val="2AE612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792" w:hanging="432"/>
      </w:pPr>
      <w:rPr>
        <w:b/>
        <w:i w:val="0"/>
      </w:rPr>
    </w:lvl>
    <w:lvl w:ilvl="2">
      <w:start w:val="1"/>
      <w:numFmt w:val="decimal"/>
      <w:lvlText w:val="%1.2.%3"/>
      <w:lvlJc w:val="left"/>
      <w:pPr>
        <w:tabs>
          <w:tab w:val="num" w:pos="1214"/>
        </w:tabs>
        <w:ind w:left="1214" w:hanging="504"/>
      </w:pPr>
      <w:rPr>
        <w:lang w:val="sv-SE"/>
      </w:rPr>
    </w:lvl>
    <w:lvl w:ilvl="3">
      <w:start w:val="1"/>
      <w:numFmt w:val="none"/>
      <w:lvlRestart w:val="2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9AA234D"/>
    <w:multiLevelType w:val="multilevel"/>
    <w:tmpl w:val="D9E6D5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3" w15:restartNumberingAfterBreak="0">
    <w:nsid w:val="2AC46CCB"/>
    <w:multiLevelType w:val="hybridMultilevel"/>
    <w:tmpl w:val="F2AC5E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64635"/>
    <w:multiLevelType w:val="multilevel"/>
    <w:tmpl w:val="7A8831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792" w:hanging="432"/>
      </w:pPr>
      <w:rPr>
        <w:b/>
        <w:i w:val="0"/>
      </w:rPr>
    </w:lvl>
    <w:lvl w:ilvl="2">
      <w:start w:val="1"/>
      <w:numFmt w:val="decimal"/>
      <w:lvlText w:val="%1.6.%3"/>
      <w:lvlJc w:val="left"/>
      <w:pPr>
        <w:tabs>
          <w:tab w:val="num" w:pos="1214"/>
        </w:tabs>
        <w:ind w:left="1214" w:hanging="504"/>
      </w:pPr>
    </w:lvl>
    <w:lvl w:ilvl="3">
      <w:start w:val="1"/>
      <w:numFmt w:val="none"/>
      <w:lvlRestart w:val="2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28D63AD"/>
    <w:multiLevelType w:val="hybridMultilevel"/>
    <w:tmpl w:val="6534DB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8235B"/>
    <w:multiLevelType w:val="hybridMultilevel"/>
    <w:tmpl w:val="1F8222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408EA"/>
    <w:multiLevelType w:val="hybridMultilevel"/>
    <w:tmpl w:val="8CA63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24D99"/>
    <w:multiLevelType w:val="hybridMultilevel"/>
    <w:tmpl w:val="40F2EA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F6E27"/>
    <w:multiLevelType w:val="hybridMultilevel"/>
    <w:tmpl w:val="4E02FA0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8E04665"/>
    <w:multiLevelType w:val="hybridMultilevel"/>
    <w:tmpl w:val="8378280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AA52C53"/>
    <w:multiLevelType w:val="hybridMultilevel"/>
    <w:tmpl w:val="61440682"/>
    <w:lvl w:ilvl="0" w:tplc="041F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2" w15:restartNumberingAfterBreak="0">
    <w:nsid w:val="697C7D34"/>
    <w:multiLevelType w:val="hybridMultilevel"/>
    <w:tmpl w:val="33AA62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1B2E94"/>
    <w:multiLevelType w:val="hybridMultilevel"/>
    <w:tmpl w:val="732E0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D94A56"/>
    <w:multiLevelType w:val="multilevel"/>
    <w:tmpl w:val="89564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792" w:hanging="432"/>
      </w:pPr>
      <w:rPr>
        <w:b/>
        <w:i w:val="0"/>
      </w:rPr>
    </w:lvl>
    <w:lvl w:ilvl="2">
      <w:start w:val="1"/>
      <w:numFmt w:val="decimal"/>
      <w:lvlText w:val="%1.3.%3"/>
      <w:lvlJc w:val="left"/>
      <w:pPr>
        <w:tabs>
          <w:tab w:val="num" w:pos="1214"/>
        </w:tabs>
        <w:ind w:left="1214" w:hanging="504"/>
      </w:pPr>
    </w:lvl>
    <w:lvl w:ilvl="3">
      <w:start w:val="1"/>
      <w:numFmt w:val="none"/>
      <w:lvlRestart w:val="2"/>
      <w:lvlText w:val="%1.%2.%3.%4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042DAF"/>
    <w:multiLevelType w:val="hybridMultilevel"/>
    <w:tmpl w:val="76C284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2"/>
  </w:num>
  <w:num w:numId="7">
    <w:abstractNumId w:val="5"/>
  </w:num>
  <w:num w:numId="8">
    <w:abstractNumId w:val="7"/>
  </w:num>
  <w:num w:numId="9">
    <w:abstractNumId w:val="20"/>
  </w:num>
  <w:num w:numId="10">
    <w:abstractNumId w:val="15"/>
  </w:num>
  <w:num w:numId="11">
    <w:abstractNumId w:val="8"/>
  </w:num>
  <w:num w:numId="12">
    <w:abstractNumId w:val="18"/>
  </w:num>
  <w:num w:numId="13">
    <w:abstractNumId w:val="1"/>
  </w:num>
  <w:num w:numId="14">
    <w:abstractNumId w:val="0"/>
  </w:num>
  <w:num w:numId="15">
    <w:abstractNumId w:val="6"/>
  </w:num>
  <w:num w:numId="16">
    <w:abstractNumId w:val="25"/>
  </w:num>
  <w:num w:numId="17">
    <w:abstractNumId w:val="2"/>
  </w:num>
  <w:num w:numId="18">
    <w:abstractNumId w:val="13"/>
  </w:num>
  <w:num w:numId="19">
    <w:abstractNumId w:val="16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3C6"/>
    <w:rsid w:val="001D097E"/>
    <w:rsid w:val="001D1418"/>
    <w:rsid w:val="001E31CD"/>
    <w:rsid w:val="00235054"/>
    <w:rsid w:val="003F6C64"/>
    <w:rsid w:val="00574387"/>
    <w:rsid w:val="005C544F"/>
    <w:rsid w:val="00654292"/>
    <w:rsid w:val="007607D2"/>
    <w:rsid w:val="008123C6"/>
    <w:rsid w:val="00915366"/>
    <w:rsid w:val="009634DE"/>
    <w:rsid w:val="00C24E3F"/>
    <w:rsid w:val="00D263E7"/>
    <w:rsid w:val="00D4173D"/>
    <w:rsid w:val="00ED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5DF67DA7"/>
  <w15:chartTrackingRefBased/>
  <w15:docId w15:val="{BE434DA1-B65B-D745-9299-573BE2F17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qFormat/>
    <w:rsid w:val="003F6C64"/>
    <w:pPr>
      <w:keepNext/>
      <w:numPr>
        <w:numId w:val="1"/>
      </w:numPr>
      <w:tabs>
        <w:tab w:val="right" w:pos="567"/>
      </w:tabs>
      <w:snapToGrid w:val="0"/>
      <w:spacing w:before="240" w:after="240"/>
      <w:jc w:val="both"/>
      <w:outlineLvl w:val="0"/>
    </w:pPr>
    <w:rPr>
      <w:rFonts w:ascii="Arial" w:eastAsia="Times New Roman" w:hAnsi="Arial" w:cs="Times New Roman"/>
      <w:b/>
      <w:sz w:val="20"/>
      <w:szCs w:val="20"/>
      <w:lang w:val="fr-B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123C6"/>
    <w:pPr>
      <w:tabs>
        <w:tab w:val="center" w:pos="4680"/>
        <w:tab w:val="right" w:pos="936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123C6"/>
  </w:style>
  <w:style w:type="paragraph" w:styleId="AltBilgi">
    <w:name w:val="footer"/>
    <w:basedOn w:val="Normal"/>
    <w:link w:val="AltBilgiChar"/>
    <w:uiPriority w:val="99"/>
    <w:unhideWhenUsed/>
    <w:rsid w:val="008123C6"/>
    <w:pPr>
      <w:tabs>
        <w:tab w:val="center" w:pos="4680"/>
        <w:tab w:val="right" w:pos="9360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123C6"/>
  </w:style>
  <w:style w:type="character" w:customStyle="1" w:styleId="Balk1Char">
    <w:name w:val="Başlık 1 Char"/>
    <w:basedOn w:val="VarsaylanParagrafYazTipi"/>
    <w:link w:val="Balk1"/>
    <w:rsid w:val="003F6C64"/>
    <w:rPr>
      <w:rFonts w:ascii="Arial" w:eastAsia="Times New Roman" w:hAnsi="Arial" w:cs="Times New Roman"/>
      <w:b/>
      <w:sz w:val="20"/>
      <w:szCs w:val="20"/>
      <w:lang w:val="fr-BE"/>
    </w:rPr>
  </w:style>
  <w:style w:type="paragraph" w:styleId="DipnotMetni">
    <w:name w:val="footnote text"/>
    <w:basedOn w:val="Normal"/>
    <w:link w:val="DipnotMetniChar"/>
    <w:semiHidden/>
    <w:unhideWhenUsed/>
    <w:rsid w:val="003F6C64"/>
    <w:pPr>
      <w:snapToGrid w:val="0"/>
      <w:spacing w:before="120" w:after="120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DipnotMetniChar">
    <w:name w:val="Dipnot Metni Char"/>
    <w:basedOn w:val="VarsaylanParagrafYazTipi"/>
    <w:link w:val="DipnotMetni"/>
    <w:semiHidden/>
    <w:rsid w:val="003F6C64"/>
    <w:rPr>
      <w:rFonts w:ascii="Arial" w:eastAsia="Times New Roman" w:hAnsi="Arial" w:cs="Times New Roman"/>
      <w:sz w:val="20"/>
      <w:szCs w:val="20"/>
      <w:lang w:val="sv-SE"/>
    </w:rPr>
  </w:style>
  <w:style w:type="paragraph" w:styleId="ListeParagraf">
    <w:name w:val="List Paragraph"/>
    <w:basedOn w:val="Normal"/>
    <w:uiPriority w:val="34"/>
    <w:qFormat/>
    <w:rsid w:val="003F6C64"/>
    <w:pPr>
      <w:snapToGrid w:val="0"/>
      <w:spacing w:before="120" w:after="120"/>
      <w:ind w:left="720"/>
      <w:contextualSpacing/>
    </w:pPr>
    <w:rPr>
      <w:rFonts w:ascii="Arial" w:eastAsia="Times New Roman" w:hAnsi="Arial" w:cs="Times New Roman"/>
      <w:sz w:val="20"/>
      <w:szCs w:val="20"/>
      <w:lang w:val="sv-SE"/>
    </w:rPr>
  </w:style>
  <w:style w:type="character" w:styleId="DipnotBavurusu">
    <w:name w:val="footnote reference"/>
    <w:semiHidden/>
    <w:unhideWhenUsed/>
    <w:rsid w:val="003F6C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F70DB-B4E4-407F-812D-135838106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2391</Words>
  <Characters>13630</Characters>
  <Application>Microsoft Office Word</Application>
  <DocSecurity>0</DocSecurity>
  <Lines>113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Derya Gürsesli</dc:creator>
  <cp:keywords/>
  <dc:description/>
  <cp:lastModifiedBy>MİNE KURTAY</cp:lastModifiedBy>
  <cp:revision>2</cp:revision>
  <cp:lastPrinted>2021-04-13T10:21:00Z</cp:lastPrinted>
  <dcterms:created xsi:type="dcterms:W3CDTF">2021-12-09T12:14:00Z</dcterms:created>
  <dcterms:modified xsi:type="dcterms:W3CDTF">2021-12-09T12:14:00Z</dcterms:modified>
</cp:coreProperties>
</file>